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7EC5" w14:textId="73195113" w:rsidR="00ED27F5" w:rsidRPr="009E2160" w:rsidRDefault="0089163D" w:rsidP="00ED27F5">
      <w:pPr>
        <w:pStyle w:val="p1"/>
        <w:spacing w:line="240" w:lineRule="auto"/>
        <w:rPr>
          <w:rFonts w:ascii="Arial" w:hAnsi="Arial"/>
          <w:b/>
          <w:color w:val="014F93"/>
          <w:sz w:val="32"/>
          <w:szCs w:val="32"/>
        </w:rPr>
      </w:pPr>
      <w:bookmarkStart w:id="0" w:name="_Hlk58912298"/>
      <w:r w:rsidRPr="009E2160">
        <w:rPr>
          <w:rFonts w:ascii="Arial" w:hAnsi="Arial"/>
          <w:b/>
          <w:noProof/>
          <w:color w:val="3366FF"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783B4914" wp14:editId="449EF92D">
            <wp:simplePos x="0" y="0"/>
            <wp:positionH relativeFrom="margin">
              <wp:posOffset>-158750</wp:posOffset>
            </wp:positionH>
            <wp:positionV relativeFrom="margin">
              <wp:posOffset>-114300</wp:posOffset>
            </wp:positionV>
            <wp:extent cx="1171575" cy="1015365"/>
            <wp:effectExtent l="0" t="0" r="9525" b="0"/>
            <wp:wrapSquare wrapText="bothSides"/>
            <wp:docPr id="1" name="Picture 1" descr="ESD Re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D Re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7F5" w:rsidRPr="009E2160">
        <w:rPr>
          <w:rFonts w:ascii="Arial" w:hAnsi="Arial"/>
          <w:b/>
          <w:color w:val="014F93"/>
          <w:sz w:val="32"/>
          <w:szCs w:val="32"/>
        </w:rPr>
        <w:t>4</w:t>
      </w:r>
      <w:r w:rsidR="005D2481">
        <w:rPr>
          <w:rFonts w:ascii="Arial" w:hAnsi="Arial"/>
          <w:b/>
          <w:color w:val="014F93"/>
          <w:sz w:val="32"/>
          <w:szCs w:val="32"/>
        </w:rPr>
        <w:t>7</w:t>
      </w:r>
      <w:r w:rsidR="00915E26" w:rsidRPr="009E2160">
        <w:rPr>
          <w:rFonts w:ascii="Arial" w:hAnsi="Arial"/>
          <w:b/>
          <w:color w:val="014F93"/>
          <w:sz w:val="32"/>
          <w:szCs w:val="32"/>
          <w:vertAlign w:val="superscript"/>
        </w:rPr>
        <w:t>th</w:t>
      </w:r>
      <w:r w:rsidR="00ED27F5" w:rsidRPr="009E2160">
        <w:rPr>
          <w:rFonts w:ascii="Arial" w:hAnsi="Arial"/>
          <w:b/>
          <w:color w:val="014F93"/>
          <w:sz w:val="32"/>
          <w:szCs w:val="32"/>
        </w:rPr>
        <w:t xml:space="preserve"> </w:t>
      </w:r>
      <w:r w:rsidR="007574A4" w:rsidRPr="009E2160">
        <w:rPr>
          <w:rFonts w:ascii="Arial" w:hAnsi="Arial"/>
          <w:b/>
          <w:color w:val="014F93"/>
          <w:sz w:val="32"/>
          <w:szCs w:val="32"/>
        </w:rPr>
        <w:t>A</w:t>
      </w:r>
      <w:r w:rsidR="0033081D" w:rsidRPr="009E2160">
        <w:rPr>
          <w:rFonts w:ascii="Arial" w:hAnsi="Arial"/>
          <w:b/>
          <w:color w:val="014F93"/>
          <w:sz w:val="32"/>
          <w:szCs w:val="32"/>
        </w:rPr>
        <w:t xml:space="preserve">NNUAL </w:t>
      </w:r>
    </w:p>
    <w:p w14:paraId="61ADE302" w14:textId="53A7FE24" w:rsidR="007574A4" w:rsidRPr="009E2160" w:rsidRDefault="00ED27F5" w:rsidP="00ED27F5">
      <w:pPr>
        <w:pStyle w:val="p1"/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</w:pPr>
      <w:r w:rsidRPr="009E2160">
        <w:rPr>
          <w:rFonts w:ascii="Arial" w:hAnsi="Arial"/>
          <w:b/>
          <w:color w:val="014F93"/>
          <w:sz w:val="32"/>
          <w:szCs w:val="32"/>
        </w:rPr>
        <w:t>ELECTRICAL OVERSTRESS/</w:t>
      </w:r>
      <w:bookmarkStart w:id="1" w:name="_Hlk518632779"/>
      <w:bookmarkEnd w:id="1"/>
      <w:r w:rsidRPr="009E2160">
        <w:rPr>
          <w:rFonts w:ascii="Arial" w:hAnsi="Arial"/>
          <w:b/>
          <w:color w:val="014F93"/>
          <w:sz w:val="32"/>
          <w:szCs w:val="32"/>
        </w:rPr>
        <w:t>ELECTROSTATIC DISCHARGE SYMPOSIUM</w:t>
      </w:r>
    </w:p>
    <w:bookmarkEnd w:id="0"/>
    <w:p w14:paraId="04C7B0B4" w14:textId="77777777" w:rsidR="002D0496" w:rsidRDefault="0049485A" w:rsidP="002D0496">
      <w:pPr>
        <w:pStyle w:val="p1"/>
        <w:tabs>
          <w:tab w:val="left" w:pos="90"/>
        </w:tabs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</w:pPr>
      <w:r w:rsidRPr="009E2160">
        <w:rPr>
          <w:rFonts w:ascii="Arial" w:hAnsi="Arial"/>
          <w:b/>
          <w:color w:val="014F93"/>
          <w:sz w:val="32"/>
          <w:szCs w:val="32"/>
        </w:rPr>
        <w:t>CALL FOR PAPERS</w:t>
      </w:r>
    </w:p>
    <w:p w14:paraId="56919578" w14:textId="0D4A23AC" w:rsidR="0088039B" w:rsidRDefault="0088039B" w:rsidP="0088039B">
      <w:pPr>
        <w:pStyle w:val="p1"/>
        <w:tabs>
          <w:tab w:val="left" w:pos="90"/>
        </w:tabs>
        <w:spacing w:before="60" w:line="240" w:lineRule="auto"/>
        <w:ind w:left="1800" w:right="1890"/>
        <w:rPr>
          <w:rFonts w:ascii="Arial" w:hAnsi="Arial"/>
          <w:b/>
          <w:color w:val="014F93"/>
          <w:sz w:val="36"/>
          <w:szCs w:val="22"/>
        </w:rPr>
      </w:pPr>
      <w:r>
        <w:rPr>
          <w:rFonts w:ascii="Arial" w:hAnsi="Arial" w:cs="Arial"/>
          <w:b/>
          <w:color w:val="014F93"/>
          <w:spacing w:val="4"/>
          <w:sz w:val="21"/>
          <w:szCs w:val="21"/>
        </w:rPr>
        <w:t>Including EOS/ESD Manufacturing Sessions</w:t>
      </w:r>
    </w:p>
    <w:p w14:paraId="32F4FBE5" w14:textId="00F1A8E9" w:rsidR="0088039B" w:rsidRPr="002D0496" w:rsidRDefault="0088039B" w:rsidP="002D0496">
      <w:pPr>
        <w:pStyle w:val="p1"/>
        <w:tabs>
          <w:tab w:val="left" w:pos="90"/>
        </w:tabs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  <w:sectPr w:rsidR="0088039B" w:rsidRPr="002D0496" w:rsidSect="00432F4B">
          <w:type w:val="continuous"/>
          <w:pgSz w:w="12240" w:h="15840" w:code="1"/>
          <w:pgMar w:top="1440" w:right="1080" w:bottom="1440" w:left="1080" w:header="360" w:footer="432" w:gutter="0"/>
          <w:cols w:space="432"/>
          <w:noEndnote/>
        </w:sectPr>
      </w:pPr>
    </w:p>
    <w:p w14:paraId="7B70615F" w14:textId="23B2B55A" w:rsidR="007574A4" w:rsidRPr="00C10D2A" w:rsidRDefault="001A7744">
      <w:pPr>
        <w:tabs>
          <w:tab w:val="right" w:pos="10800"/>
        </w:tabs>
        <w:jc w:val="both"/>
        <w:rPr>
          <w:b/>
          <w:color w:val="014F93"/>
          <w:sz w:val="10"/>
          <w:u w:val="single" w:color="7030A0"/>
        </w:rPr>
      </w:pPr>
      <w:r w:rsidRPr="00C10D2A">
        <w:rPr>
          <w:rFonts w:ascii="Arial" w:hAnsi="Arial"/>
          <w:b/>
          <w:color w:val="014F93"/>
          <w:sz w:val="10"/>
          <w:u w:val="single"/>
        </w:rPr>
        <w:tab/>
      </w:r>
    </w:p>
    <w:p w14:paraId="215469E8" w14:textId="7CAEF346" w:rsidR="007574A4" w:rsidRPr="00C10D2A" w:rsidRDefault="007574A4">
      <w:pPr>
        <w:tabs>
          <w:tab w:val="left" w:pos="720"/>
        </w:tabs>
        <w:jc w:val="both"/>
        <w:rPr>
          <w:rFonts w:ascii="Arial" w:hAnsi="Arial"/>
          <w:b/>
          <w:color w:val="014F93"/>
          <w:sz w:val="6"/>
        </w:rPr>
      </w:pPr>
    </w:p>
    <w:p w14:paraId="41E56BD0" w14:textId="77777777" w:rsidR="00C80A84" w:rsidRDefault="00C80A84">
      <w:pPr>
        <w:pStyle w:val="c2"/>
        <w:spacing w:before="80" w:after="80" w:line="240" w:lineRule="auto"/>
        <w:rPr>
          <w:rFonts w:ascii="Arial" w:hAnsi="Arial" w:cs="Arial"/>
          <w:b/>
          <w:color w:val="014F93"/>
          <w:spacing w:val="4"/>
          <w:sz w:val="22"/>
          <w:szCs w:val="22"/>
        </w:rPr>
        <w:sectPr w:rsidR="00C80A84" w:rsidSect="00432F4B">
          <w:type w:val="continuous"/>
          <w:pgSz w:w="12240" w:h="15840"/>
          <w:pgMar w:top="1440" w:right="1080" w:bottom="1440" w:left="1080" w:header="360" w:footer="1260" w:gutter="0"/>
          <w:cols w:space="446"/>
          <w:noEndnote/>
        </w:sectPr>
      </w:pPr>
    </w:p>
    <w:p w14:paraId="0E07BF75" w14:textId="6DB942EA" w:rsidR="00432F4B" w:rsidRPr="00432F4B" w:rsidRDefault="00432F4B" w:rsidP="00432F4B">
      <w:pPr>
        <w:widowControl/>
        <w:adjustRightInd w:val="0"/>
        <w:spacing w:before="240" w:after="240"/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</w:pPr>
      <w:r w:rsidRPr="00432F4B"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  <w:t>Why Riverside in September?</w:t>
      </w:r>
    </w:p>
    <w:p w14:paraId="5A489C22" w14:textId="548F1848" w:rsidR="00432F4B" w:rsidRDefault="00432F4B" w:rsidP="00432F4B">
      <w:pPr>
        <w:widowControl/>
        <w:adjustRightInd w:val="0"/>
        <w:spacing w:after="240"/>
        <w:jc w:val="both"/>
        <w:rPr>
          <w:rFonts w:ascii="Times-Roman" w:hAnsi="Times-Roman" w:cs="Times-Roman"/>
          <w:lang w:eastAsia="en-GB"/>
        </w:rPr>
      </w:pPr>
      <w:r>
        <w:rPr>
          <w:rFonts w:ascii="Times-Roman" w:hAnsi="Times-Roman" w:cs="Times-Roman"/>
          <w:lang w:eastAsia="en-GB"/>
        </w:rPr>
        <w:t xml:space="preserve">The </w:t>
      </w:r>
      <w:r>
        <w:rPr>
          <w:rFonts w:ascii="Times-Bold" w:hAnsi="Times-Bold" w:cs="Times-Bold"/>
          <w:b/>
          <w:bCs/>
          <w:lang w:eastAsia="en-GB"/>
        </w:rPr>
        <w:t>47th Annual EOS/ESD Symposium</w:t>
      </w:r>
      <w:r>
        <w:rPr>
          <w:rFonts w:ascii="Times-Roman" w:hAnsi="Times-Roman" w:cs="Times-Roman"/>
          <w:lang w:eastAsia="en-GB"/>
        </w:rPr>
        <w:t xml:space="preserve"> is strategically hosted in </w:t>
      </w:r>
      <w:r>
        <w:rPr>
          <w:rFonts w:ascii="Times-Bold" w:hAnsi="Times-Bold" w:cs="Times-Bold"/>
          <w:b/>
          <w:bCs/>
          <w:lang w:eastAsia="en-GB"/>
        </w:rPr>
        <w:t>Riverside, California</w:t>
      </w:r>
      <w:r>
        <w:rPr>
          <w:rFonts w:ascii="Times-Roman" w:hAnsi="Times-Roman" w:cs="Times-Roman"/>
          <w:lang w:eastAsia="en-GB"/>
        </w:rPr>
        <w:t xml:space="preserve">, a central hub for semiconductor and electronics innovation. This location allows attendees to connect with key </w:t>
      </w:r>
      <w:r w:rsidR="00B56CF9">
        <w:rPr>
          <w:rFonts w:ascii="Times-Roman" w:hAnsi="Times-Roman" w:cs="Times-Roman" w:hint="eastAsia"/>
          <w:lang w:eastAsia="zh-CN"/>
        </w:rPr>
        <w:t xml:space="preserve">ESD </w:t>
      </w:r>
      <w:r>
        <w:rPr>
          <w:rFonts w:ascii="Times-Roman" w:hAnsi="Times-Roman" w:cs="Times-Roman"/>
          <w:lang w:eastAsia="en-GB"/>
        </w:rPr>
        <w:t>players in the industry, while also benefiting from an accessible and cost-effective venue for international participants.</w:t>
      </w:r>
    </w:p>
    <w:p w14:paraId="2E9A99C5" w14:textId="77777777" w:rsidR="00432F4B" w:rsidRPr="00432F4B" w:rsidRDefault="00432F4B" w:rsidP="00432F4B">
      <w:pPr>
        <w:widowControl/>
        <w:adjustRightInd w:val="0"/>
        <w:spacing w:after="240"/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</w:pPr>
      <w:r w:rsidRPr="00432F4B"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  <w:t>World-Class Exhibition and Learning Hub</w:t>
      </w:r>
    </w:p>
    <w:p w14:paraId="7C09F719" w14:textId="7B95F448" w:rsidR="00432F4B" w:rsidRDefault="00432F4B" w:rsidP="00432F4B">
      <w:pPr>
        <w:widowControl/>
        <w:numPr>
          <w:ilvl w:val="0"/>
          <w:numId w:val="33"/>
        </w:numPr>
        <w:tabs>
          <w:tab w:val="left" w:pos="220"/>
          <w:tab w:val="left" w:pos="720"/>
        </w:tabs>
        <w:adjustRightInd w:val="0"/>
        <w:spacing w:after="240"/>
        <w:ind w:left="180" w:hanging="180"/>
        <w:jc w:val="both"/>
        <w:rPr>
          <w:rFonts w:ascii="Times-Roman" w:hAnsi="Times-Roman" w:cs="Times-Roman"/>
          <w:lang w:eastAsia="en-GB"/>
        </w:rPr>
      </w:pPr>
      <w:r>
        <w:rPr>
          <w:rFonts w:ascii="Times-Bold" w:hAnsi="Times-Bold" w:cs="Times-Bold"/>
          <w:b/>
          <w:bCs/>
          <w:lang w:eastAsia="en-GB"/>
        </w:rPr>
        <w:t>Industry-Leading Technical Sessions</w:t>
      </w:r>
      <w:r>
        <w:rPr>
          <w:rFonts w:ascii="Times-Roman" w:hAnsi="Times-Roman" w:cs="Times-Roman"/>
          <w:lang w:eastAsia="en-GB"/>
        </w:rPr>
        <w:t xml:space="preserve">: Gain firsthand insights from </w:t>
      </w:r>
      <w:r>
        <w:rPr>
          <w:rFonts w:ascii="Times-Bold" w:hAnsi="Times-Bold" w:cs="Times-Bold"/>
          <w:b/>
          <w:bCs/>
          <w:lang w:eastAsia="en-GB"/>
        </w:rPr>
        <w:t>global experts and</w:t>
      </w:r>
      <w:r>
        <w:rPr>
          <w:rFonts w:ascii="Times-Bold" w:hAnsi="Times-Bold" w:cs="Times-Bold" w:hint="eastAsia"/>
          <w:b/>
          <w:bCs/>
          <w:lang w:eastAsia="zh-CN"/>
        </w:rPr>
        <w:t xml:space="preserve"> </w:t>
      </w:r>
      <w:r>
        <w:rPr>
          <w:rFonts w:ascii="Times-Bold" w:hAnsi="Times-Bold" w:cs="Times-Bold"/>
          <w:b/>
          <w:bCs/>
          <w:lang w:eastAsia="en-GB"/>
        </w:rPr>
        <w:t>researchers</w:t>
      </w:r>
      <w:r>
        <w:rPr>
          <w:rFonts w:ascii="Times-Roman" w:hAnsi="Times-Roman" w:cs="Times-Roman"/>
          <w:lang w:eastAsia="en-GB"/>
        </w:rPr>
        <w:t xml:space="preserve"> presenting the latest advancements in ESD protection, manufacturing control, and system-level testing.</w:t>
      </w:r>
    </w:p>
    <w:p w14:paraId="255986CD" w14:textId="77777777" w:rsidR="00432F4B" w:rsidRPr="00432F4B" w:rsidRDefault="00432F4B" w:rsidP="00432F4B">
      <w:pPr>
        <w:widowControl/>
        <w:numPr>
          <w:ilvl w:val="0"/>
          <w:numId w:val="33"/>
        </w:numPr>
        <w:tabs>
          <w:tab w:val="left" w:pos="220"/>
          <w:tab w:val="left" w:pos="720"/>
        </w:tabs>
        <w:adjustRightInd w:val="0"/>
        <w:spacing w:after="240"/>
        <w:ind w:left="180" w:hanging="180"/>
        <w:jc w:val="both"/>
        <w:rPr>
          <w:rFonts w:ascii="Times-Bold" w:hAnsi="Times-Bold" w:cs="Times-Bold"/>
          <w:b/>
          <w:bCs/>
          <w:lang w:eastAsia="en-GB"/>
        </w:rPr>
      </w:pPr>
      <w:r>
        <w:rPr>
          <w:rFonts w:ascii="Times-Bold" w:hAnsi="Times-Bold" w:cs="Times-Bold"/>
          <w:b/>
          <w:bCs/>
          <w:lang w:eastAsia="en-GB"/>
        </w:rPr>
        <w:t>Practical Solutions for Real-World Challenges</w:t>
      </w:r>
      <w:r w:rsidRPr="00432F4B">
        <w:rPr>
          <w:rFonts w:ascii="Times-Bold" w:hAnsi="Times-Bold" w:cs="Times-Bold"/>
          <w:b/>
          <w:bCs/>
          <w:lang w:eastAsia="en-GB"/>
        </w:rPr>
        <w:t xml:space="preserve">: </w:t>
      </w:r>
      <w:r w:rsidRPr="00432F4B">
        <w:rPr>
          <w:rFonts w:ascii="Times-Bold" w:hAnsi="Times-Bold" w:cs="Times-Bold"/>
          <w:lang w:eastAsia="en-GB"/>
        </w:rPr>
        <w:t>Learn directly from case studies, hands-on demonstrations, and industry-leading research.</w:t>
      </w:r>
    </w:p>
    <w:p w14:paraId="76951E97" w14:textId="77777777" w:rsidR="00432F4B" w:rsidRPr="00432F4B" w:rsidRDefault="00432F4B" w:rsidP="00432F4B">
      <w:pPr>
        <w:widowControl/>
        <w:adjustRightInd w:val="0"/>
        <w:spacing w:after="240"/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</w:pPr>
      <w:r w:rsidRPr="00432F4B"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  <w:t>Non-Stop Networking Opportunities</w:t>
      </w:r>
    </w:p>
    <w:p w14:paraId="51C388EE" w14:textId="77777777" w:rsidR="00432F4B" w:rsidRPr="00432F4B" w:rsidRDefault="00432F4B" w:rsidP="00432F4B">
      <w:pPr>
        <w:widowControl/>
        <w:numPr>
          <w:ilvl w:val="0"/>
          <w:numId w:val="33"/>
        </w:numPr>
        <w:tabs>
          <w:tab w:val="left" w:pos="220"/>
          <w:tab w:val="left" w:pos="720"/>
        </w:tabs>
        <w:adjustRightInd w:val="0"/>
        <w:spacing w:after="240"/>
        <w:ind w:left="180" w:hanging="180"/>
        <w:jc w:val="both"/>
        <w:rPr>
          <w:rFonts w:ascii="Times-Bold" w:hAnsi="Times-Bold" w:cs="Times-Bold"/>
          <w:lang w:eastAsia="en-GB"/>
        </w:rPr>
      </w:pPr>
      <w:r>
        <w:rPr>
          <w:rFonts w:ascii="Times-Bold" w:hAnsi="Times-Bold" w:cs="Times-Bold"/>
          <w:b/>
          <w:bCs/>
          <w:lang w:eastAsia="en-GB"/>
        </w:rPr>
        <w:t>Global Networking Events</w:t>
      </w:r>
      <w:r w:rsidRPr="00432F4B">
        <w:rPr>
          <w:rFonts w:ascii="Times-Bold" w:hAnsi="Times-Bold" w:cs="Times-Bold"/>
          <w:b/>
          <w:bCs/>
          <w:lang w:eastAsia="en-GB"/>
        </w:rPr>
        <w:t xml:space="preserve">: </w:t>
      </w:r>
      <w:r w:rsidRPr="00432F4B">
        <w:rPr>
          <w:rFonts w:ascii="Times-Bold" w:hAnsi="Times-Bold" w:cs="Times-Bold"/>
          <w:lang w:eastAsia="en-GB"/>
        </w:rPr>
        <w:t>Meet industry leaders from around the world during structured networking luncheons, receptions, and working groups.</w:t>
      </w:r>
    </w:p>
    <w:p w14:paraId="5568F8E3" w14:textId="77777777" w:rsidR="00432F4B" w:rsidRPr="00432F4B" w:rsidRDefault="00432F4B" w:rsidP="00432F4B">
      <w:pPr>
        <w:widowControl/>
        <w:numPr>
          <w:ilvl w:val="0"/>
          <w:numId w:val="33"/>
        </w:numPr>
        <w:tabs>
          <w:tab w:val="left" w:pos="220"/>
          <w:tab w:val="left" w:pos="720"/>
        </w:tabs>
        <w:adjustRightInd w:val="0"/>
        <w:spacing w:after="240"/>
        <w:ind w:left="180" w:hanging="180"/>
        <w:jc w:val="both"/>
        <w:rPr>
          <w:rFonts w:ascii="Times-Bold" w:hAnsi="Times-Bold" w:cs="Times-Bold"/>
          <w:b/>
          <w:bCs/>
          <w:lang w:eastAsia="en-GB"/>
        </w:rPr>
      </w:pPr>
      <w:r>
        <w:rPr>
          <w:rFonts w:ascii="Times-Bold" w:hAnsi="Times-Bold" w:cs="Times-Bold"/>
          <w:b/>
          <w:bCs/>
          <w:lang w:eastAsia="en-GB"/>
        </w:rPr>
        <w:t>Interactive Poster Sessions</w:t>
      </w:r>
      <w:r w:rsidRPr="00432F4B">
        <w:rPr>
          <w:rFonts w:ascii="Times-Bold" w:hAnsi="Times-Bold" w:cs="Times-Bold"/>
          <w:b/>
          <w:bCs/>
          <w:lang w:eastAsia="en-GB"/>
        </w:rPr>
        <w:t xml:space="preserve">: </w:t>
      </w:r>
      <w:r w:rsidRPr="00432F4B">
        <w:rPr>
          <w:rFonts w:ascii="Times-Bold" w:hAnsi="Times-Bold" w:cs="Times-Bold"/>
          <w:lang w:eastAsia="en-GB"/>
        </w:rPr>
        <w:t>Engage with top researchers to discuss emerging trends and technologies in ESD mitigation.</w:t>
      </w:r>
    </w:p>
    <w:p w14:paraId="372101EB" w14:textId="77777777" w:rsidR="00432F4B" w:rsidRPr="00432F4B" w:rsidRDefault="00432F4B" w:rsidP="00432F4B">
      <w:pPr>
        <w:widowControl/>
        <w:numPr>
          <w:ilvl w:val="0"/>
          <w:numId w:val="33"/>
        </w:numPr>
        <w:tabs>
          <w:tab w:val="left" w:pos="220"/>
          <w:tab w:val="left" w:pos="720"/>
        </w:tabs>
        <w:adjustRightInd w:val="0"/>
        <w:spacing w:after="240"/>
        <w:ind w:left="180" w:hanging="180"/>
        <w:jc w:val="both"/>
        <w:rPr>
          <w:rFonts w:ascii="Times-Bold" w:hAnsi="Times-Bold" w:cs="Times-Bold"/>
          <w:b/>
          <w:bCs/>
          <w:lang w:eastAsia="en-GB"/>
        </w:rPr>
      </w:pPr>
      <w:r>
        <w:rPr>
          <w:rFonts w:ascii="Times-Bold" w:hAnsi="Times-Bold" w:cs="Times-Bold"/>
          <w:b/>
          <w:bCs/>
          <w:lang w:eastAsia="en-GB"/>
        </w:rPr>
        <w:t>Special Interest Panels</w:t>
      </w:r>
      <w:r w:rsidRPr="00432F4B">
        <w:rPr>
          <w:rFonts w:ascii="Times-Bold" w:hAnsi="Times-Bold" w:cs="Times-Bold"/>
          <w:b/>
          <w:bCs/>
          <w:lang w:eastAsia="en-GB"/>
        </w:rPr>
        <w:t xml:space="preserve">: </w:t>
      </w:r>
      <w:r w:rsidRPr="00432F4B">
        <w:rPr>
          <w:rFonts w:ascii="Times-Bold" w:hAnsi="Times-Bold" w:cs="Times-Bold"/>
          <w:lang w:eastAsia="en-GB"/>
        </w:rPr>
        <w:t>Participate in expert-led discussions on the future of ESD-safe design and compliance standards.</w:t>
      </w:r>
    </w:p>
    <w:p w14:paraId="08536BF7" w14:textId="77777777" w:rsidR="00432F4B" w:rsidRPr="00432F4B" w:rsidRDefault="00432F4B" w:rsidP="00432F4B">
      <w:pPr>
        <w:widowControl/>
        <w:adjustRightInd w:val="0"/>
        <w:spacing w:after="240"/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</w:pPr>
      <w:r w:rsidRPr="00432F4B"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  <w:t>Shape the Future of EOS/ESD Solutions</w:t>
      </w:r>
    </w:p>
    <w:p w14:paraId="0361A32C" w14:textId="77777777" w:rsidR="00432F4B" w:rsidRPr="00432F4B" w:rsidRDefault="00432F4B" w:rsidP="00432F4B">
      <w:pPr>
        <w:widowControl/>
        <w:numPr>
          <w:ilvl w:val="0"/>
          <w:numId w:val="33"/>
        </w:numPr>
        <w:tabs>
          <w:tab w:val="left" w:pos="220"/>
          <w:tab w:val="left" w:pos="720"/>
        </w:tabs>
        <w:adjustRightInd w:val="0"/>
        <w:spacing w:after="240"/>
        <w:ind w:left="180" w:hanging="180"/>
        <w:jc w:val="both"/>
        <w:rPr>
          <w:rFonts w:ascii="Times-Bold" w:hAnsi="Times-Bold" w:cs="Times-Bold"/>
          <w:b/>
          <w:bCs/>
          <w:lang w:eastAsia="en-GB"/>
        </w:rPr>
      </w:pPr>
      <w:r w:rsidRPr="00432F4B">
        <w:rPr>
          <w:rFonts w:ascii="Times-Bold" w:hAnsi="Times-Bold" w:cs="Times-Bold"/>
          <w:b/>
          <w:bCs/>
          <w:lang w:eastAsia="en-GB"/>
        </w:rPr>
        <w:t xml:space="preserve">Exclusive Industry Roundtables: </w:t>
      </w:r>
      <w:r w:rsidRPr="00432F4B">
        <w:rPr>
          <w:rFonts w:ascii="Times-Bold" w:hAnsi="Times-Bold" w:cs="Times-Bold"/>
          <w:lang w:eastAsia="en-GB"/>
        </w:rPr>
        <w:t>Gain insights into upcoming industry trends, regulatory changes, and technological breakthroughs.</w:t>
      </w:r>
    </w:p>
    <w:p w14:paraId="53BD8A8D" w14:textId="77777777" w:rsidR="00432F4B" w:rsidRPr="00432F4B" w:rsidRDefault="00432F4B" w:rsidP="00432F4B">
      <w:pPr>
        <w:widowControl/>
        <w:numPr>
          <w:ilvl w:val="0"/>
          <w:numId w:val="33"/>
        </w:numPr>
        <w:tabs>
          <w:tab w:val="left" w:pos="220"/>
          <w:tab w:val="left" w:pos="720"/>
        </w:tabs>
        <w:adjustRightInd w:val="0"/>
        <w:spacing w:after="240"/>
        <w:ind w:left="180" w:hanging="180"/>
        <w:jc w:val="both"/>
        <w:rPr>
          <w:rFonts w:ascii="Times-Bold" w:hAnsi="Times-Bold" w:cs="Times-Bold"/>
          <w:b/>
          <w:bCs/>
          <w:lang w:eastAsia="en-GB"/>
        </w:rPr>
      </w:pPr>
      <w:r>
        <w:rPr>
          <w:rFonts w:ascii="Times-Bold" w:hAnsi="Times-Bold" w:cs="Times-Bold"/>
          <w:b/>
          <w:bCs/>
          <w:lang w:eastAsia="en-GB"/>
        </w:rPr>
        <w:t>Meet Potential Partners and Clients</w:t>
      </w:r>
      <w:r w:rsidRPr="00432F4B">
        <w:rPr>
          <w:rFonts w:ascii="Times-Bold" w:hAnsi="Times-Bold" w:cs="Times-Bold"/>
          <w:b/>
          <w:bCs/>
          <w:lang w:eastAsia="en-GB"/>
        </w:rPr>
        <w:t xml:space="preserve">: </w:t>
      </w:r>
      <w:r w:rsidRPr="00432F4B">
        <w:rPr>
          <w:rFonts w:ascii="Times-Bold" w:hAnsi="Times-Bold" w:cs="Times-Bold"/>
          <w:lang w:eastAsia="en-GB"/>
        </w:rPr>
        <w:t>Expand your professional network by interacting with suppliers, engineers, and business leaders shaping the future of ESD protection.</w:t>
      </w:r>
    </w:p>
    <w:p w14:paraId="29792C93" w14:textId="77777777" w:rsidR="00432F4B" w:rsidRPr="00B81B3F" w:rsidRDefault="00432F4B" w:rsidP="00432F4B">
      <w:pPr>
        <w:widowControl/>
        <w:adjustRightInd w:val="0"/>
        <w:spacing w:after="240"/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</w:pPr>
      <w:r w:rsidRPr="00B81B3F">
        <w:rPr>
          <w:rFonts w:ascii="Times-Bold" w:hAnsi="Times-Bold" w:cs="Times-Bold"/>
          <w:b/>
          <w:bCs/>
          <w:i/>
          <w:iCs/>
          <w:sz w:val="28"/>
          <w:szCs w:val="28"/>
          <w:lang w:eastAsia="en-GB"/>
        </w:rPr>
        <w:t>Take the Next Step</w:t>
      </w:r>
    </w:p>
    <w:p w14:paraId="347E69A2" w14:textId="77777777" w:rsidR="00432F4B" w:rsidRDefault="00432F4B" w:rsidP="00432F4B">
      <w:pPr>
        <w:widowControl/>
        <w:adjustRightInd w:val="0"/>
        <w:spacing w:before="120"/>
        <w:jc w:val="both"/>
        <w:rPr>
          <w:rFonts w:ascii="Times-Roman" w:hAnsi="Times-Roman" w:cs="Times-Roman"/>
          <w:lang w:eastAsia="zh-CN"/>
        </w:rPr>
      </w:pPr>
      <w:r>
        <w:rPr>
          <w:rFonts w:ascii="Times-Roman" w:hAnsi="Times-Roman" w:cs="Times-Roman"/>
          <w:lang w:eastAsia="en-GB"/>
        </w:rPr>
        <w:t xml:space="preserve">Secure your spot at the </w:t>
      </w:r>
      <w:r>
        <w:rPr>
          <w:rFonts w:ascii="Times-Bold" w:hAnsi="Times-Bold" w:cs="Times-Bold"/>
          <w:b/>
          <w:bCs/>
          <w:lang w:eastAsia="en-GB"/>
        </w:rPr>
        <w:t>47th Annual EOS/ESD Symposium</w:t>
      </w:r>
      <w:r>
        <w:rPr>
          <w:rFonts w:ascii="Times-Roman" w:hAnsi="Times-Roman" w:cs="Times-Roman"/>
          <w:lang w:eastAsia="en-GB"/>
        </w:rPr>
        <w:t xml:space="preserve"> today! </w:t>
      </w:r>
      <w:r>
        <w:rPr>
          <w:rFonts w:ascii="Times-Roman" w:hAnsi="Times-Roman" w:cs="Times-Roman" w:hint="eastAsia"/>
          <w:lang w:eastAsia="zh-CN"/>
        </w:rPr>
        <w:t xml:space="preserve">   </w:t>
      </w:r>
    </w:p>
    <w:p w14:paraId="619503A2" w14:textId="2795AF9A" w:rsidR="00432F4B" w:rsidRPr="00432F4B" w:rsidRDefault="00432F4B" w:rsidP="00432F4B">
      <w:pPr>
        <w:widowControl/>
        <w:adjustRightInd w:val="0"/>
        <w:spacing w:before="120"/>
        <w:jc w:val="both"/>
        <w:rPr>
          <w:rFonts w:ascii="Times-Roman" w:hAnsi="Times-Roman" w:cs="Times-Roman"/>
          <w:lang w:eastAsia="zh-CN"/>
        </w:rPr>
      </w:pPr>
      <w:r>
        <w:rPr>
          <w:rFonts w:ascii="Times-Roman" w:hAnsi="Times-Roman" w:cs="Times-Roman"/>
          <w:lang w:eastAsia="en-GB"/>
        </w:rPr>
        <w:t xml:space="preserve">Visit </w:t>
      </w:r>
      <w:hyperlink r:id="rId9" w:history="1">
        <w:r>
          <w:rPr>
            <w:rFonts w:ascii="Times-Bold" w:hAnsi="Times-Bold" w:cs="Times-Bold"/>
            <w:b/>
            <w:bCs/>
            <w:color w:val="0000E9"/>
            <w:u w:val="single" w:color="0000E9"/>
            <w:lang w:eastAsia="en-GB"/>
          </w:rPr>
          <w:t>https://www.esda.org/events/47th-annual-eosesd-symposium-and-exhibits/</w:t>
        </w:r>
      </w:hyperlink>
      <w:r>
        <w:rPr>
          <w:rFonts w:ascii="Times-Roman" w:hAnsi="Times-Roman" w:cs="Times-Roman"/>
          <w:lang w:eastAsia="en-GB"/>
        </w:rPr>
        <w:t xml:space="preserve"> for full details on registration and event schedules.</w:t>
      </w:r>
    </w:p>
    <w:sectPr w:rsidR="00432F4B" w:rsidRPr="00432F4B" w:rsidSect="00432F4B">
      <w:footerReference w:type="default" r:id="rId10"/>
      <w:type w:val="continuous"/>
      <w:pgSz w:w="12240" w:h="15840" w:code="1"/>
      <w:pgMar w:top="1440" w:right="1080" w:bottom="1440" w:left="1080" w:header="360" w:footer="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EC0E" w14:textId="77777777" w:rsidR="00B55766" w:rsidRDefault="00B55766">
      <w:r>
        <w:separator/>
      </w:r>
    </w:p>
  </w:endnote>
  <w:endnote w:type="continuationSeparator" w:id="0">
    <w:p w14:paraId="3DD0274D" w14:textId="77777777" w:rsidR="00B55766" w:rsidRDefault="00B5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3E72" w14:textId="77777777" w:rsidR="00616CDE" w:rsidRPr="004A13F0" w:rsidRDefault="00616CDE" w:rsidP="004A1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6FF9" w14:textId="77777777" w:rsidR="00B55766" w:rsidRDefault="00B55766">
      <w:r>
        <w:separator/>
      </w:r>
    </w:p>
  </w:footnote>
  <w:footnote w:type="continuationSeparator" w:id="0">
    <w:p w14:paraId="4299DF93" w14:textId="77777777" w:rsidR="00B55766" w:rsidRDefault="00B5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BD4B2C"/>
    <w:multiLevelType w:val="hybridMultilevel"/>
    <w:tmpl w:val="4D926ACE"/>
    <w:lvl w:ilvl="0" w:tplc="0D7240C6">
      <w:start w:val="1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hAnsi="Symbol" w:hint="default"/>
      </w:rPr>
    </w:lvl>
    <w:lvl w:ilvl="1" w:tplc="37A89366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hint="default"/>
      </w:rPr>
    </w:lvl>
    <w:lvl w:ilvl="2" w:tplc="533E0850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28CEEAA4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1A78C770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5" w:tplc="C814446A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2916861C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4AB6965C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8" w:tplc="AB1E140C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4" w15:restartNumberingAfterBreak="0">
    <w:nsid w:val="09FC46BB"/>
    <w:multiLevelType w:val="hybridMultilevel"/>
    <w:tmpl w:val="49C6C292"/>
    <w:lvl w:ilvl="0" w:tplc="05BA0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0492F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30D3"/>
    <w:multiLevelType w:val="multilevel"/>
    <w:tmpl w:val="89F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64F7C"/>
    <w:multiLevelType w:val="multilevel"/>
    <w:tmpl w:val="18C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26D38"/>
    <w:multiLevelType w:val="multilevel"/>
    <w:tmpl w:val="2180AB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01A11"/>
    <w:multiLevelType w:val="multilevel"/>
    <w:tmpl w:val="8D36D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56AC4"/>
    <w:multiLevelType w:val="hybridMultilevel"/>
    <w:tmpl w:val="CDF84368"/>
    <w:lvl w:ilvl="0" w:tplc="0F4C3ABC">
      <w:start w:val="1"/>
      <w:numFmt w:val="upperRoman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00D0"/>
    <w:multiLevelType w:val="multilevel"/>
    <w:tmpl w:val="D49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66FAE"/>
    <w:multiLevelType w:val="hybridMultilevel"/>
    <w:tmpl w:val="718477A6"/>
    <w:lvl w:ilvl="0" w:tplc="6AF0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45D74"/>
    <w:multiLevelType w:val="hybridMultilevel"/>
    <w:tmpl w:val="9A1CA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769D0"/>
    <w:multiLevelType w:val="hybridMultilevel"/>
    <w:tmpl w:val="2180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E185B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E62DD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C73C3"/>
    <w:multiLevelType w:val="hybridMultilevel"/>
    <w:tmpl w:val="B7C48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5BA7"/>
    <w:multiLevelType w:val="hybridMultilevel"/>
    <w:tmpl w:val="77D6CB82"/>
    <w:lvl w:ilvl="0" w:tplc="9E281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B0B32"/>
    <w:multiLevelType w:val="multilevel"/>
    <w:tmpl w:val="4D4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546BF"/>
    <w:multiLevelType w:val="hybridMultilevel"/>
    <w:tmpl w:val="8D36DD10"/>
    <w:lvl w:ilvl="0" w:tplc="611C0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E702E"/>
    <w:multiLevelType w:val="hybridMultilevel"/>
    <w:tmpl w:val="9A1CA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E7BB1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0F2C"/>
    <w:multiLevelType w:val="hybridMultilevel"/>
    <w:tmpl w:val="8A3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70F1"/>
    <w:multiLevelType w:val="hybridMultilevel"/>
    <w:tmpl w:val="5FD85C6C"/>
    <w:lvl w:ilvl="0" w:tplc="B67AD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4030CA"/>
    <w:multiLevelType w:val="multilevel"/>
    <w:tmpl w:val="0DAA86D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E61D4"/>
    <w:multiLevelType w:val="hybridMultilevel"/>
    <w:tmpl w:val="B1B02B2E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7" w15:restartNumberingAfterBreak="0">
    <w:nsid w:val="65937926"/>
    <w:multiLevelType w:val="hybridMultilevel"/>
    <w:tmpl w:val="E9C01AA4"/>
    <w:lvl w:ilvl="0" w:tplc="50C2AF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2F89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E32D6"/>
    <w:multiLevelType w:val="hybridMultilevel"/>
    <w:tmpl w:val="0B4A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273E3B"/>
    <w:multiLevelType w:val="hybridMultilevel"/>
    <w:tmpl w:val="48E28F72"/>
    <w:lvl w:ilvl="0" w:tplc="B706E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EE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2B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E8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8B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968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27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AE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128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62364"/>
    <w:multiLevelType w:val="multilevel"/>
    <w:tmpl w:val="B3A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D5CA9"/>
    <w:multiLevelType w:val="multilevel"/>
    <w:tmpl w:val="718477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07E28"/>
    <w:multiLevelType w:val="hybridMultilevel"/>
    <w:tmpl w:val="0DAA86D2"/>
    <w:lvl w:ilvl="0" w:tplc="E2242BB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5800">
    <w:abstractNumId w:val="3"/>
  </w:num>
  <w:num w:numId="2" w16cid:durableId="823088199">
    <w:abstractNumId w:val="30"/>
  </w:num>
  <w:num w:numId="3" w16cid:durableId="1879271188">
    <w:abstractNumId w:val="26"/>
  </w:num>
  <w:num w:numId="4" w16cid:durableId="7468805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745131">
    <w:abstractNumId w:val="29"/>
  </w:num>
  <w:num w:numId="6" w16cid:durableId="1818917059">
    <w:abstractNumId w:val="23"/>
  </w:num>
  <w:num w:numId="7" w16cid:durableId="1357734960">
    <w:abstractNumId w:val="14"/>
  </w:num>
  <w:num w:numId="8" w16cid:durableId="815606973">
    <w:abstractNumId w:val="8"/>
  </w:num>
  <w:num w:numId="9" w16cid:durableId="479466569">
    <w:abstractNumId w:val="20"/>
  </w:num>
  <w:num w:numId="10" w16cid:durableId="1159076605">
    <w:abstractNumId w:val="9"/>
  </w:num>
  <w:num w:numId="11" w16cid:durableId="91169202">
    <w:abstractNumId w:val="12"/>
  </w:num>
  <w:num w:numId="12" w16cid:durableId="1551454399">
    <w:abstractNumId w:val="32"/>
  </w:num>
  <w:num w:numId="13" w16cid:durableId="1560284333">
    <w:abstractNumId w:val="33"/>
  </w:num>
  <w:num w:numId="14" w16cid:durableId="124589879">
    <w:abstractNumId w:val="25"/>
  </w:num>
  <w:num w:numId="15" w16cid:durableId="1092891140">
    <w:abstractNumId w:val="27"/>
  </w:num>
  <w:num w:numId="16" w16cid:durableId="832573114">
    <w:abstractNumId w:val="22"/>
  </w:num>
  <w:num w:numId="17" w16cid:durableId="518861403">
    <w:abstractNumId w:val="16"/>
  </w:num>
  <w:num w:numId="18" w16cid:durableId="396126314">
    <w:abstractNumId w:val="15"/>
  </w:num>
  <w:num w:numId="19" w16cid:durableId="1112095486">
    <w:abstractNumId w:val="17"/>
  </w:num>
  <w:num w:numId="20" w16cid:durableId="1987469224">
    <w:abstractNumId w:val="10"/>
  </w:num>
  <w:num w:numId="21" w16cid:durableId="610287210">
    <w:abstractNumId w:val="4"/>
  </w:num>
  <w:num w:numId="22" w16cid:durableId="1977686300">
    <w:abstractNumId w:val="18"/>
  </w:num>
  <w:num w:numId="23" w16cid:durableId="586381167">
    <w:abstractNumId w:val="28"/>
  </w:num>
  <w:num w:numId="24" w16cid:durableId="162474120">
    <w:abstractNumId w:val="5"/>
  </w:num>
  <w:num w:numId="25" w16cid:durableId="172959822">
    <w:abstractNumId w:val="21"/>
  </w:num>
  <w:num w:numId="26" w16cid:durableId="1066342352">
    <w:abstractNumId w:val="24"/>
  </w:num>
  <w:num w:numId="27" w16cid:durableId="1203397723">
    <w:abstractNumId w:val="13"/>
  </w:num>
  <w:num w:numId="28" w16cid:durableId="39476517">
    <w:abstractNumId w:val="31"/>
  </w:num>
  <w:num w:numId="29" w16cid:durableId="21438846">
    <w:abstractNumId w:val="11"/>
  </w:num>
  <w:num w:numId="30" w16cid:durableId="1897668157">
    <w:abstractNumId w:val="6"/>
  </w:num>
  <w:num w:numId="31" w16cid:durableId="1021932505">
    <w:abstractNumId w:val="19"/>
  </w:num>
  <w:num w:numId="32" w16cid:durableId="632564909">
    <w:abstractNumId w:val="7"/>
  </w:num>
  <w:num w:numId="33" w16cid:durableId="189223891">
    <w:abstractNumId w:val="0"/>
  </w:num>
  <w:num w:numId="34" w16cid:durableId="539711018">
    <w:abstractNumId w:val="1"/>
  </w:num>
  <w:num w:numId="35" w16cid:durableId="165491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srAwMbQwMDEyszRQ0lEKTi0uzszPAykwsqwFAC6Fv2otAAAA"/>
    <w:docVar w:name="AppVer" w:val="ᕅᕀᕂ"/>
    <w:docVar w:name="CheckSum" w:val="ᕆᕊᕊᕅ"/>
    <w:docVar w:name="CLIName" w:val="ᕧᖀᕕᕾᕳᖅᖅᕻᕸᕻᕷᕶ"/>
    <w:docVar w:name="DateTime" w:val="ᕉᕁᕄᕄᕁᕄᕂᕃᕋᔲᔲᕃᕅᕌᕇᕆᔲᔺᕙᕟᕦᔽᕄᕌᕂᔻ"/>
    <w:docVar w:name="DoneBy" w:val="ᕥᕦᕮᕾᖁᖄᕷᖀᖌᖁᔲᕵᕷᖄᕳᖆᕻ"/>
    <w:docVar w:name="IPAddress" w:val="ᕓᕙᕤᕕᕩᕞᕈᕂᕅᕂ"/>
    <w:docVar w:name="Random" w:val="18"/>
  </w:docVars>
  <w:rsids>
    <w:rsidRoot w:val="00B71AAB"/>
    <w:rsid w:val="00001071"/>
    <w:rsid w:val="000051AE"/>
    <w:rsid w:val="00030C38"/>
    <w:rsid w:val="000328E6"/>
    <w:rsid w:val="0004364A"/>
    <w:rsid w:val="00044F8D"/>
    <w:rsid w:val="00053FBD"/>
    <w:rsid w:val="0005562F"/>
    <w:rsid w:val="00070455"/>
    <w:rsid w:val="00074705"/>
    <w:rsid w:val="00092C7A"/>
    <w:rsid w:val="000A01A0"/>
    <w:rsid w:val="000A3FA3"/>
    <w:rsid w:val="000A79EE"/>
    <w:rsid w:val="000C3AEA"/>
    <w:rsid w:val="000C61D7"/>
    <w:rsid w:val="000C7830"/>
    <w:rsid w:val="000D089A"/>
    <w:rsid w:val="000E2882"/>
    <w:rsid w:val="000E6074"/>
    <w:rsid w:val="000F348E"/>
    <w:rsid w:val="000F6281"/>
    <w:rsid w:val="00121D9C"/>
    <w:rsid w:val="001301A9"/>
    <w:rsid w:val="00136A4F"/>
    <w:rsid w:val="00144175"/>
    <w:rsid w:val="0016398C"/>
    <w:rsid w:val="00166ED7"/>
    <w:rsid w:val="00193C7F"/>
    <w:rsid w:val="001940AA"/>
    <w:rsid w:val="001946EC"/>
    <w:rsid w:val="001A7744"/>
    <w:rsid w:val="001A7DBF"/>
    <w:rsid w:val="001B711F"/>
    <w:rsid w:val="001C6D39"/>
    <w:rsid w:val="001D4966"/>
    <w:rsid w:val="001E055B"/>
    <w:rsid w:val="001E587B"/>
    <w:rsid w:val="001E7EFF"/>
    <w:rsid w:val="00205069"/>
    <w:rsid w:val="002074AA"/>
    <w:rsid w:val="00221B8F"/>
    <w:rsid w:val="00224D00"/>
    <w:rsid w:val="002416A1"/>
    <w:rsid w:val="00241DC9"/>
    <w:rsid w:val="0024401A"/>
    <w:rsid w:val="0024731E"/>
    <w:rsid w:val="00250729"/>
    <w:rsid w:val="00264BA1"/>
    <w:rsid w:val="002679CF"/>
    <w:rsid w:val="00267B53"/>
    <w:rsid w:val="0027410F"/>
    <w:rsid w:val="002A78FE"/>
    <w:rsid w:val="002B091E"/>
    <w:rsid w:val="002B778B"/>
    <w:rsid w:val="002C03DF"/>
    <w:rsid w:val="002C6F87"/>
    <w:rsid w:val="002D0496"/>
    <w:rsid w:val="002E3539"/>
    <w:rsid w:val="002E6BC9"/>
    <w:rsid w:val="002E7121"/>
    <w:rsid w:val="002E7B5C"/>
    <w:rsid w:val="002F52F8"/>
    <w:rsid w:val="00306C1D"/>
    <w:rsid w:val="00312DAF"/>
    <w:rsid w:val="003151CC"/>
    <w:rsid w:val="0032072B"/>
    <w:rsid w:val="00327AC9"/>
    <w:rsid w:val="0033081D"/>
    <w:rsid w:val="00332806"/>
    <w:rsid w:val="00334AAD"/>
    <w:rsid w:val="00336562"/>
    <w:rsid w:val="00355D20"/>
    <w:rsid w:val="003738BF"/>
    <w:rsid w:val="00380598"/>
    <w:rsid w:val="0038374C"/>
    <w:rsid w:val="003940EC"/>
    <w:rsid w:val="00394C34"/>
    <w:rsid w:val="003A30E1"/>
    <w:rsid w:val="003A5081"/>
    <w:rsid w:val="003C232C"/>
    <w:rsid w:val="003D5EA4"/>
    <w:rsid w:val="003D6240"/>
    <w:rsid w:val="003E25A8"/>
    <w:rsid w:val="003E2EA5"/>
    <w:rsid w:val="003F7D07"/>
    <w:rsid w:val="00404032"/>
    <w:rsid w:val="00406708"/>
    <w:rsid w:val="00415861"/>
    <w:rsid w:val="00432F4B"/>
    <w:rsid w:val="00442710"/>
    <w:rsid w:val="0044288F"/>
    <w:rsid w:val="004446C3"/>
    <w:rsid w:val="00444DD5"/>
    <w:rsid w:val="00454D86"/>
    <w:rsid w:val="004613F1"/>
    <w:rsid w:val="00463044"/>
    <w:rsid w:val="00466542"/>
    <w:rsid w:val="00466A7B"/>
    <w:rsid w:val="00470011"/>
    <w:rsid w:val="00475B84"/>
    <w:rsid w:val="0048380F"/>
    <w:rsid w:val="00486444"/>
    <w:rsid w:val="0049230B"/>
    <w:rsid w:val="0049485A"/>
    <w:rsid w:val="004A13F0"/>
    <w:rsid w:val="004A14EF"/>
    <w:rsid w:val="004A1C4E"/>
    <w:rsid w:val="004A4127"/>
    <w:rsid w:val="004A4C1D"/>
    <w:rsid w:val="004A5210"/>
    <w:rsid w:val="004B5D0A"/>
    <w:rsid w:val="004C42F1"/>
    <w:rsid w:val="004D3678"/>
    <w:rsid w:val="004D4DC1"/>
    <w:rsid w:val="004D5D96"/>
    <w:rsid w:val="004D68E8"/>
    <w:rsid w:val="004E32C0"/>
    <w:rsid w:val="004E380B"/>
    <w:rsid w:val="004E604D"/>
    <w:rsid w:val="004F3284"/>
    <w:rsid w:val="00503036"/>
    <w:rsid w:val="00507270"/>
    <w:rsid w:val="00524241"/>
    <w:rsid w:val="00526599"/>
    <w:rsid w:val="005337E0"/>
    <w:rsid w:val="00546C29"/>
    <w:rsid w:val="005541A0"/>
    <w:rsid w:val="00556736"/>
    <w:rsid w:val="00556F1C"/>
    <w:rsid w:val="005622FF"/>
    <w:rsid w:val="005644E6"/>
    <w:rsid w:val="00567139"/>
    <w:rsid w:val="0057424E"/>
    <w:rsid w:val="0059248F"/>
    <w:rsid w:val="00593364"/>
    <w:rsid w:val="005A2B8A"/>
    <w:rsid w:val="005A5392"/>
    <w:rsid w:val="005B3D1F"/>
    <w:rsid w:val="005B615E"/>
    <w:rsid w:val="005B7190"/>
    <w:rsid w:val="005C12F9"/>
    <w:rsid w:val="005C5AB8"/>
    <w:rsid w:val="005C6B1D"/>
    <w:rsid w:val="005D2481"/>
    <w:rsid w:val="005D34A3"/>
    <w:rsid w:val="005E1AA9"/>
    <w:rsid w:val="005F0573"/>
    <w:rsid w:val="005F2D13"/>
    <w:rsid w:val="0060544E"/>
    <w:rsid w:val="006108BD"/>
    <w:rsid w:val="00616CDE"/>
    <w:rsid w:val="00635135"/>
    <w:rsid w:val="00636394"/>
    <w:rsid w:val="0065125E"/>
    <w:rsid w:val="00653000"/>
    <w:rsid w:val="00660881"/>
    <w:rsid w:val="00667C58"/>
    <w:rsid w:val="00667EDD"/>
    <w:rsid w:val="00673F29"/>
    <w:rsid w:val="00685313"/>
    <w:rsid w:val="006915CA"/>
    <w:rsid w:val="006A0C31"/>
    <w:rsid w:val="006A32D9"/>
    <w:rsid w:val="006B0650"/>
    <w:rsid w:val="006C518A"/>
    <w:rsid w:val="006C598C"/>
    <w:rsid w:val="006E0703"/>
    <w:rsid w:val="006F77FB"/>
    <w:rsid w:val="007024D8"/>
    <w:rsid w:val="00724B5D"/>
    <w:rsid w:val="007313ED"/>
    <w:rsid w:val="00732E9A"/>
    <w:rsid w:val="007516AB"/>
    <w:rsid w:val="0075252C"/>
    <w:rsid w:val="007574A4"/>
    <w:rsid w:val="007575EC"/>
    <w:rsid w:val="007664C8"/>
    <w:rsid w:val="00786B76"/>
    <w:rsid w:val="0078730F"/>
    <w:rsid w:val="007919D3"/>
    <w:rsid w:val="0079668A"/>
    <w:rsid w:val="007A2D61"/>
    <w:rsid w:val="007A7D95"/>
    <w:rsid w:val="007B3448"/>
    <w:rsid w:val="007B49B5"/>
    <w:rsid w:val="007B69F6"/>
    <w:rsid w:val="007C5F3F"/>
    <w:rsid w:val="007C7F99"/>
    <w:rsid w:val="007D7B73"/>
    <w:rsid w:val="007E6FB4"/>
    <w:rsid w:val="007F0587"/>
    <w:rsid w:val="007F70FD"/>
    <w:rsid w:val="0081316D"/>
    <w:rsid w:val="008248A3"/>
    <w:rsid w:val="0083102F"/>
    <w:rsid w:val="0083448A"/>
    <w:rsid w:val="0084406E"/>
    <w:rsid w:val="00863276"/>
    <w:rsid w:val="00866837"/>
    <w:rsid w:val="0088039B"/>
    <w:rsid w:val="00881D9B"/>
    <w:rsid w:val="0088777D"/>
    <w:rsid w:val="00890F8A"/>
    <w:rsid w:val="0089163D"/>
    <w:rsid w:val="008B7401"/>
    <w:rsid w:val="008D56B8"/>
    <w:rsid w:val="008D7EED"/>
    <w:rsid w:val="008F04C4"/>
    <w:rsid w:val="00901C66"/>
    <w:rsid w:val="0090470B"/>
    <w:rsid w:val="00915E26"/>
    <w:rsid w:val="009233D0"/>
    <w:rsid w:val="00932A68"/>
    <w:rsid w:val="0093637D"/>
    <w:rsid w:val="0094054F"/>
    <w:rsid w:val="009418F4"/>
    <w:rsid w:val="00941B98"/>
    <w:rsid w:val="00962C56"/>
    <w:rsid w:val="009658FD"/>
    <w:rsid w:val="00994E4B"/>
    <w:rsid w:val="009A2351"/>
    <w:rsid w:val="009A6ECA"/>
    <w:rsid w:val="009D1BF3"/>
    <w:rsid w:val="009E2160"/>
    <w:rsid w:val="009E28F5"/>
    <w:rsid w:val="009E6477"/>
    <w:rsid w:val="009F12A1"/>
    <w:rsid w:val="00A037EB"/>
    <w:rsid w:val="00A12354"/>
    <w:rsid w:val="00A14A3B"/>
    <w:rsid w:val="00A14B2B"/>
    <w:rsid w:val="00A17CED"/>
    <w:rsid w:val="00A32B30"/>
    <w:rsid w:val="00A40130"/>
    <w:rsid w:val="00A54E7A"/>
    <w:rsid w:val="00A707BD"/>
    <w:rsid w:val="00A83392"/>
    <w:rsid w:val="00A970AF"/>
    <w:rsid w:val="00AA22FF"/>
    <w:rsid w:val="00AA7C14"/>
    <w:rsid w:val="00AD20AF"/>
    <w:rsid w:val="00AE218A"/>
    <w:rsid w:val="00B02AFD"/>
    <w:rsid w:val="00B069E0"/>
    <w:rsid w:val="00B07389"/>
    <w:rsid w:val="00B11AE3"/>
    <w:rsid w:val="00B20AD6"/>
    <w:rsid w:val="00B20F4C"/>
    <w:rsid w:val="00B2605F"/>
    <w:rsid w:val="00B4659C"/>
    <w:rsid w:val="00B50915"/>
    <w:rsid w:val="00B55766"/>
    <w:rsid w:val="00B55E48"/>
    <w:rsid w:val="00B56CF9"/>
    <w:rsid w:val="00B62C49"/>
    <w:rsid w:val="00B71AAB"/>
    <w:rsid w:val="00B76067"/>
    <w:rsid w:val="00B81B3F"/>
    <w:rsid w:val="00B86755"/>
    <w:rsid w:val="00B87218"/>
    <w:rsid w:val="00BB2935"/>
    <w:rsid w:val="00BB7A1D"/>
    <w:rsid w:val="00BC27D4"/>
    <w:rsid w:val="00BC4981"/>
    <w:rsid w:val="00BD7282"/>
    <w:rsid w:val="00BF1DE6"/>
    <w:rsid w:val="00BF1FC5"/>
    <w:rsid w:val="00BF2C35"/>
    <w:rsid w:val="00BF4A39"/>
    <w:rsid w:val="00C10D2A"/>
    <w:rsid w:val="00C14F12"/>
    <w:rsid w:val="00C25BA9"/>
    <w:rsid w:val="00C37E2D"/>
    <w:rsid w:val="00C4631F"/>
    <w:rsid w:val="00C51692"/>
    <w:rsid w:val="00C6531C"/>
    <w:rsid w:val="00C74A5E"/>
    <w:rsid w:val="00C76C32"/>
    <w:rsid w:val="00C80A84"/>
    <w:rsid w:val="00C869FB"/>
    <w:rsid w:val="00C92DBD"/>
    <w:rsid w:val="00CA7803"/>
    <w:rsid w:val="00CB31CC"/>
    <w:rsid w:val="00CC7C88"/>
    <w:rsid w:val="00CF2AF9"/>
    <w:rsid w:val="00CF7508"/>
    <w:rsid w:val="00D02E58"/>
    <w:rsid w:val="00D11496"/>
    <w:rsid w:val="00D12BDC"/>
    <w:rsid w:val="00D141CC"/>
    <w:rsid w:val="00D31FED"/>
    <w:rsid w:val="00D320D9"/>
    <w:rsid w:val="00D361BC"/>
    <w:rsid w:val="00D41512"/>
    <w:rsid w:val="00D422E4"/>
    <w:rsid w:val="00D44E5D"/>
    <w:rsid w:val="00D607FF"/>
    <w:rsid w:val="00D62A7C"/>
    <w:rsid w:val="00D6687B"/>
    <w:rsid w:val="00D7553F"/>
    <w:rsid w:val="00D82F03"/>
    <w:rsid w:val="00D866C6"/>
    <w:rsid w:val="00D970EE"/>
    <w:rsid w:val="00DA7A25"/>
    <w:rsid w:val="00DB5946"/>
    <w:rsid w:val="00DB798F"/>
    <w:rsid w:val="00DC192D"/>
    <w:rsid w:val="00DD2D52"/>
    <w:rsid w:val="00DD5395"/>
    <w:rsid w:val="00DE2624"/>
    <w:rsid w:val="00DE2F49"/>
    <w:rsid w:val="00DE735A"/>
    <w:rsid w:val="00DF444F"/>
    <w:rsid w:val="00E12E8E"/>
    <w:rsid w:val="00E24CD7"/>
    <w:rsid w:val="00E26A51"/>
    <w:rsid w:val="00E27BE8"/>
    <w:rsid w:val="00E41AE3"/>
    <w:rsid w:val="00E43390"/>
    <w:rsid w:val="00E457F7"/>
    <w:rsid w:val="00E64EDF"/>
    <w:rsid w:val="00E75085"/>
    <w:rsid w:val="00E81534"/>
    <w:rsid w:val="00E831DE"/>
    <w:rsid w:val="00E847B0"/>
    <w:rsid w:val="00E92B47"/>
    <w:rsid w:val="00EA4EDF"/>
    <w:rsid w:val="00EA72BC"/>
    <w:rsid w:val="00EC1737"/>
    <w:rsid w:val="00ED1462"/>
    <w:rsid w:val="00ED27F5"/>
    <w:rsid w:val="00EE5589"/>
    <w:rsid w:val="00EF697C"/>
    <w:rsid w:val="00F041FA"/>
    <w:rsid w:val="00F15BD2"/>
    <w:rsid w:val="00F21E9E"/>
    <w:rsid w:val="00F402F0"/>
    <w:rsid w:val="00F44995"/>
    <w:rsid w:val="00F574C8"/>
    <w:rsid w:val="00F65432"/>
    <w:rsid w:val="00F73B9E"/>
    <w:rsid w:val="00F7725A"/>
    <w:rsid w:val="00F77566"/>
    <w:rsid w:val="00F8151B"/>
    <w:rsid w:val="00F82D7C"/>
    <w:rsid w:val="00F8578F"/>
    <w:rsid w:val="00F90E6C"/>
    <w:rsid w:val="00F95CA8"/>
    <w:rsid w:val="00FA1CB9"/>
    <w:rsid w:val="00FB41D5"/>
    <w:rsid w:val="00FC499A"/>
    <w:rsid w:val="00FD6767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C869B"/>
  <w15:docId w15:val="{9A3957AE-7CB9-48B2-BF1C-0D06B3E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37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C1737"/>
    <w:pPr>
      <w:keepNext/>
      <w:jc w:val="center"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qFormat/>
    <w:rsid w:val="00EC1737"/>
    <w:pPr>
      <w:keepNext/>
      <w:jc w:val="both"/>
      <w:outlineLvl w:val="1"/>
    </w:pPr>
    <w:rPr>
      <w:rFonts w:ascii="Arial" w:hAnsi="Arial" w:cs="Arial"/>
      <w:b/>
      <w:bCs/>
      <w:sz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F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EC1737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rsid w:val="00EC1737"/>
    <w:pPr>
      <w:tabs>
        <w:tab w:val="left" w:pos="720"/>
      </w:tabs>
      <w:spacing w:line="240" w:lineRule="atLeast"/>
      <w:jc w:val="both"/>
    </w:pPr>
  </w:style>
  <w:style w:type="paragraph" w:customStyle="1" w:styleId="c2">
    <w:name w:val="c2"/>
    <w:basedOn w:val="Normal"/>
    <w:rsid w:val="00EC1737"/>
    <w:pPr>
      <w:spacing w:line="240" w:lineRule="atLeast"/>
      <w:jc w:val="center"/>
    </w:pPr>
  </w:style>
  <w:style w:type="paragraph" w:customStyle="1" w:styleId="c3">
    <w:name w:val="c3"/>
    <w:basedOn w:val="Normal"/>
    <w:rsid w:val="00EC1737"/>
    <w:pPr>
      <w:spacing w:line="240" w:lineRule="atLeast"/>
      <w:jc w:val="center"/>
    </w:pPr>
  </w:style>
  <w:style w:type="paragraph" w:customStyle="1" w:styleId="p4">
    <w:name w:val="p4"/>
    <w:basedOn w:val="Normal"/>
    <w:rsid w:val="00EC1737"/>
    <w:pPr>
      <w:tabs>
        <w:tab w:val="left" w:pos="720"/>
      </w:tabs>
      <w:spacing w:line="220" w:lineRule="exact"/>
      <w:jc w:val="both"/>
    </w:pPr>
    <w:rPr>
      <w:sz w:val="20"/>
    </w:rPr>
  </w:style>
  <w:style w:type="paragraph" w:customStyle="1" w:styleId="p5">
    <w:name w:val="p5"/>
    <w:basedOn w:val="Normal"/>
    <w:rsid w:val="00EC1737"/>
    <w:pPr>
      <w:tabs>
        <w:tab w:val="left" w:pos="720"/>
      </w:tabs>
      <w:spacing w:line="220" w:lineRule="atLeast"/>
    </w:pPr>
  </w:style>
  <w:style w:type="paragraph" w:customStyle="1" w:styleId="p6">
    <w:name w:val="p6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c7">
    <w:name w:val="c7"/>
    <w:basedOn w:val="Normal"/>
    <w:rsid w:val="00EC1737"/>
    <w:pPr>
      <w:spacing w:line="240" w:lineRule="atLeast"/>
      <w:jc w:val="center"/>
    </w:pPr>
  </w:style>
  <w:style w:type="paragraph" w:customStyle="1" w:styleId="c8">
    <w:name w:val="c8"/>
    <w:basedOn w:val="Normal"/>
    <w:rsid w:val="00EC1737"/>
    <w:pPr>
      <w:spacing w:line="240" w:lineRule="atLeast"/>
      <w:jc w:val="center"/>
    </w:pPr>
  </w:style>
  <w:style w:type="paragraph" w:customStyle="1" w:styleId="c9">
    <w:name w:val="c9"/>
    <w:basedOn w:val="Normal"/>
    <w:rsid w:val="00EC1737"/>
    <w:pPr>
      <w:spacing w:line="240" w:lineRule="atLeast"/>
      <w:jc w:val="center"/>
    </w:pPr>
  </w:style>
  <w:style w:type="paragraph" w:customStyle="1" w:styleId="p10">
    <w:name w:val="p10"/>
    <w:basedOn w:val="Normal"/>
    <w:rsid w:val="00EC1737"/>
    <w:pPr>
      <w:tabs>
        <w:tab w:val="left" w:pos="660"/>
      </w:tabs>
      <w:spacing w:line="220" w:lineRule="atLeast"/>
      <w:ind w:left="780"/>
    </w:pPr>
  </w:style>
  <w:style w:type="paragraph" w:customStyle="1" w:styleId="p11">
    <w:name w:val="p11"/>
    <w:basedOn w:val="Normal"/>
    <w:rsid w:val="00EC1737"/>
    <w:pPr>
      <w:tabs>
        <w:tab w:val="left" w:pos="6500"/>
      </w:tabs>
      <w:spacing w:line="240" w:lineRule="atLeast"/>
      <w:ind w:left="5060"/>
    </w:pPr>
  </w:style>
  <w:style w:type="paragraph" w:customStyle="1" w:styleId="p12">
    <w:name w:val="p12"/>
    <w:basedOn w:val="Normal"/>
    <w:rsid w:val="00EC1737"/>
    <w:pPr>
      <w:tabs>
        <w:tab w:val="left" w:pos="7640"/>
      </w:tabs>
      <w:spacing w:line="240" w:lineRule="atLeast"/>
      <w:ind w:left="6200"/>
    </w:pPr>
  </w:style>
  <w:style w:type="paragraph" w:customStyle="1" w:styleId="p13">
    <w:name w:val="p13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p14">
    <w:name w:val="p14"/>
    <w:basedOn w:val="Normal"/>
    <w:rsid w:val="00EC1737"/>
    <w:pPr>
      <w:tabs>
        <w:tab w:val="left" w:pos="3240"/>
      </w:tabs>
      <w:spacing w:line="240" w:lineRule="atLeast"/>
      <w:ind w:left="1800"/>
    </w:pPr>
  </w:style>
  <w:style w:type="paragraph" w:customStyle="1" w:styleId="p15">
    <w:name w:val="p15"/>
    <w:basedOn w:val="Normal"/>
    <w:rsid w:val="00EC1737"/>
    <w:pPr>
      <w:tabs>
        <w:tab w:val="left" w:pos="280"/>
      </w:tabs>
      <w:spacing w:line="220" w:lineRule="atLeast"/>
      <w:ind w:left="1152" w:hanging="288"/>
    </w:pPr>
  </w:style>
  <w:style w:type="paragraph" w:customStyle="1" w:styleId="p16">
    <w:name w:val="p16"/>
    <w:basedOn w:val="Normal"/>
    <w:rsid w:val="00EC1737"/>
    <w:pPr>
      <w:tabs>
        <w:tab w:val="left" w:pos="2960"/>
        <w:tab w:val="left" w:pos="3240"/>
      </w:tabs>
      <w:spacing w:line="240" w:lineRule="atLeast"/>
      <w:ind w:left="1872" w:hanging="288"/>
    </w:pPr>
  </w:style>
  <w:style w:type="paragraph" w:customStyle="1" w:styleId="t17">
    <w:name w:val="t17"/>
    <w:basedOn w:val="Normal"/>
    <w:rsid w:val="00EC1737"/>
    <w:pPr>
      <w:spacing w:line="220" w:lineRule="atLeast"/>
    </w:pPr>
  </w:style>
  <w:style w:type="paragraph" w:customStyle="1" w:styleId="p18">
    <w:name w:val="p18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p19">
    <w:name w:val="p19"/>
    <w:basedOn w:val="Normal"/>
    <w:rsid w:val="00EC1737"/>
    <w:pPr>
      <w:tabs>
        <w:tab w:val="left" w:pos="440"/>
      </w:tabs>
      <w:spacing w:line="200" w:lineRule="atLeast"/>
      <w:ind w:left="1008" w:hanging="432"/>
    </w:pPr>
  </w:style>
  <w:style w:type="character" w:styleId="Hyperlink">
    <w:name w:val="Hyperlink"/>
    <w:semiHidden/>
    <w:rsid w:val="00EC1737"/>
    <w:rPr>
      <w:color w:val="0000FF"/>
      <w:u w:val="single"/>
    </w:rPr>
  </w:style>
  <w:style w:type="paragraph" w:styleId="BlockText">
    <w:name w:val="Block Text"/>
    <w:basedOn w:val="Normal"/>
    <w:semiHidden/>
    <w:rsid w:val="00EC1737"/>
    <w:pPr>
      <w:widowControl/>
      <w:ind w:left="2160" w:right="2160"/>
      <w:jc w:val="both"/>
    </w:pPr>
    <w:rPr>
      <w:sz w:val="20"/>
      <w:szCs w:val="20"/>
    </w:rPr>
  </w:style>
  <w:style w:type="paragraph" w:styleId="BodyText">
    <w:name w:val="Body Text"/>
    <w:basedOn w:val="Normal"/>
    <w:semiHidden/>
    <w:rsid w:val="00EC1737"/>
    <w:pPr>
      <w:widowControl/>
      <w:jc w:val="both"/>
    </w:pPr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semiHidden/>
    <w:rsid w:val="00EC1737"/>
    <w:rPr>
      <w:color w:val="800080"/>
      <w:u w:val="single"/>
    </w:rPr>
  </w:style>
  <w:style w:type="paragraph" w:styleId="BodyText2">
    <w:name w:val="Body Text 2"/>
    <w:basedOn w:val="Normal"/>
    <w:semiHidden/>
    <w:rsid w:val="00EC1737"/>
    <w:pPr>
      <w:jc w:val="both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semiHidden/>
    <w:rsid w:val="00EC17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737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EC1737"/>
    <w:pPr>
      <w:jc w:val="both"/>
    </w:pPr>
    <w:rPr>
      <w:sz w:val="20"/>
    </w:rPr>
  </w:style>
  <w:style w:type="paragraph" w:styleId="Caption">
    <w:name w:val="caption"/>
    <w:basedOn w:val="Normal"/>
    <w:next w:val="Normal"/>
    <w:qFormat/>
    <w:rsid w:val="00EC1737"/>
    <w:pPr>
      <w:tabs>
        <w:tab w:val="left" w:pos="700"/>
        <w:tab w:val="left" w:pos="5760"/>
      </w:tabs>
      <w:spacing w:line="220" w:lineRule="exact"/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EC1737"/>
    <w:rPr>
      <w:rFonts w:ascii="Tahoma" w:hAnsi="Tahoma" w:cs="Tahoma"/>
      <w:sz w:val="16"/>
      <w:szCs w:val="16"/>
    </w:rPr>
  </w:style>
  <w:style w:type="character" w:customStyle="1" w:styleId="style201">
    <w:name w:val="style201"/>
    <w:rsid w:val="00EC1737"/>
    <w:rPr>
      <w:b/>
      <w:bCs/>
      <w:color w:val="339999"/>
    </w:rPr>
  </w:style>
  <w:style w:type="paragraph" w:customStyle="1" w:styleId="BasicParagraph">
    <w:name w:val="[Basic Paragraph]"/>
    <w:basedOn w:val="Normal"/>
    <w:uiPriority w:val="99"/>
    <w:rsid w:val="00F90E6C"/>
    <w:pPr>
      <w:widowControl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14EF"/>
    <w:pPr>
      <w:widowControl/>
      <w:autoSpaceDE/>
      <w:autoSpaceDN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tyle13">
    <w:name w:val="style13"/>
    <w:basedOn w:val="DefaultParagraphFont"/>
    <w:rsid w:val="00962C56"/>
  </w:style>
  <w:style w:type="table" w:styleId="TableGrid">
    <w:name w:val="Table Grid"/>
    <w:basedOn w:val="TableNormal"/>
    <w:uiPriority w:val="59"/>
    <w:rsid w:val="0012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2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5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A8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71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F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sda.org/events/47th-annual-eosesd-symposium-and-exhib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A5D8-5BBC-4092-A454-7E737057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26-28, 2000</vt:lpstr>
    </vt:vector>
  </TitlesOfParts>
  <Company>ROME, 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26-28, 2000</dc:title>
  <dc:creator>EOS/ESD ASSOCIATION</dc:creator>
  <cp:keywords>CTPClassification=CTP_NT</cp:keywords>
  <cp:lastModifiedBy>Wei Liang</cp:lastModifiedBy>
  <cp:revision>5</cp:revision>
  <cp:lastPrinted>2023-09-11T12:12:00Z</cp:lastPrinted>
  <dcterms:created xsi:type="dcterms:W3CDTF">2025-03-18T19:54:00Z</dcterms:created>
  <dcterms:modified xsi:type="dcterms:W3CDTF">2025-03-18T20:24:00Z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9347e8b1-e4cf-44e6-afa4-6d2b798f2422</vt:lpwstr>
  </property>
  <property fmtid="{D5CDD505-2E9C-101B-9397-08002B2CF9AE}" pid="4" name="CTP_TimeStamp">
    <vt:lpwstr>2019-08-05 06:03:13Z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GrammarlyDocumentId">
    <vt:lpwstr>a550efbbf5b33facff4c0d3b19cbf718bd01a068919a1a95b2566d37662bde47</vt:lpwstr>
  </property>
</Properties>
</file>