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7EC5" w14:textId="73195113" w:rsidR="00ED27F5" w:rsidRPr="009E2160" w:rsidRDefault="0089163D" w:rsidP="00ED27F5">
      <w:pPr>
        <w:pStyle w:val="p1"/>
        <w:spacing w:line="240" w:lineRule="auto"/>
        <w:rPr>
          <w:rFonts w:ascii="Arial" w:hAnsi="Arial"/>
          <w:b/>
          <w:color w:val="014F93"/>
          <w:sz w:val="32"/>
          <w:szCs w:val="32"/>
        </w:rPr>
      </w:pPr>
      <w:bookmarkStart w:id="0" w:name="_Hlk58912298"/>
      <w:r w:rsidRPr="009E2160">
        <w:rPr>
          <w:rFonts w:ascii="Arial" w:hAnsi="Arial"/>
          <w:b/>
          <w:noProof/>
          <w:color w:val="3366FF"/>
          <w:sz w:val="32"/>
          <w:szCs w:val="32"/>
        </w:rPr>
        <w:drawing>
          <wp:anchor distT="0" distB="0" distL="114300" distR="114300" simplePos="0" relativeHeight="251666944" behindDoc="0" locked="0" layoutInCell="1" allowOverlap="1" wp14:anchorId="783B4914" wp14:editId="449EF92D">
            <wp:simplePos x="0" y="0"/>
            <wp:positionH relativeFrom="margin">
              <wp:posOffset>-158750</wp:posOffset>
            </wp:positionH>
            <wp:positionV relativeFrom="margin">
              <wp:posOffset>-114300</wp:posOffset>
            </wp:positionV>
            <wp:extent cx="1171575" cy="1015365"/>
            <wp:effectExtent l="0" t="0" r="9525" b="0"/>
            <wp:wrapSquare wrapText="bothSides"/>
            <wp:docPr id="1" name="Picture 1" descr="ESD Re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D Reg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7F5" w:rsidRPr="009E2160">
        <w:rPr>
          <w:rFonts w:ascii="Arial" w:hAnsi="Arial"/>
          <w:b/>
          <w:color w:val="014F93"/>
          <w:sz w:val="32"/>
          <w:szCs w:val="32"/>
        </w:rPr>
        <w:t>4</w:t>
      </w:r>
      <w:r w:rsidR="005D2481">
        <w:rPr>
          <w:rFonts w:ascii="Arial" w:hAnsi="Arial"/>
          <w:b/>
          <w:color w:val="014F93"/>
          <w:sz w:val="32"/>
          <w:szCs w:val="32"/>
        </w:rPr>
        <w:t>7</w:t>
      </w:r>
      <w:r w:rsidR="00915E26" w:rsidRPr="009E2160">
        <w:rPr>
          <w:rFonts w:ascii="Arial" w:hAnsi="Arial"/>
          <w:b/>
          <w:color w:val="014F93"/>
          <w:sz w:val="32"/>
          <w:szCs w:val="32"/>
          <w:vertAlign w:val="superscript"/>
        </w:rPr>
        <w:t>th</w:t>
      </w:r>
      <w:r w:rsidR="00ED27F5" w:rsidRPr="009E2160">
        <w:rPr>
          <w:rFonts w:ascii="Arial" w:hAnsi="Arial"/>
          <w:b/>
          <w:color w:val="014F93"/>
          <w:sz w:val="32"/>
          <w:szCs w:val="32"/>
        </w:rPr>
        <w:t xml:space="preserve"> </w:t>
      </w:r>
      <w:r w:rsidR="007574A4" w:rsidRPr="009E2160">
        <w:rPr>
          <w:rFonts w:ascii="Arial" w:hAnsi="Arial"/>
          <w:b/>
          <w:color w:val="014F93"/>
          <w:sz w:val="32"/>
          <w:szCs w:val="32"/>
        </w:rPr>
        <w:t>A</w:t>
      </w:r>
      <w:r w:rsidR="0033081D" w:rsidRPr="009E2160">
        <w:rPr>
          <w:rFonts w:ascii="Arial" w:hAnsi="Arial"/>
          <w:b/>
          <w:color w:val="014F93"/>
          <w:sz w:val="32"/>
          <w:szCs w:val="32"/>
        </w:rPr>
        <w:t xml:space="preserve">NNUAL </w:t>
      </w:r>
    </w:p>
    <w:p w14:paraId="61ADE302" w14:textId="53A7FE24" w:rsidR="007574A4" w:rsidRPr="009E2160" w:rsidRDefault="00ED27F5" w:rsidP="00ED27F5">
      <w:pPr>
        <w:pStyle w:val="p1"/>
        <w:spacing w:line="240" w:lineRule="auto"/>
        <w:jc w:val="left"/>
        <w:rPr>
          <w:rFonts w:ascii="Arial" w:hAnsi="Arial"/>
          <w:b/>
          <w:color w:val="014F93"/>
          <w:sz w:val="32"/>
          <w:szCs w:val="32"/>
        </w:rPr>
      </w:pPr>
      <w:r w:rsidRPr="009E2160">
        <w:rPr>
          <w:rFonts w:ascii="Arial" w:hAnsi="Arial"/>
          <w:b/>
          <w:color w:val="014F93"/>
          <w:sz w:val="32"/>
          <w:szCs w:val="32"/>
        </w:rPr>
        <w:t>ELECTRICAL OVERSTRESS/</w:t>
      </w:r>
      <w:bookmarkStart w:id="1" w:name="_Hlk518632779"/>
      <w:bookmarkEnd w:id="1"/>
      <w:r w:rsidRPr="009E2160">
        <w:rPr>
          <w:rFonts w:ascii="Arial" w:hAnsi="Arial"/>
          <w:b/>
          <w:color w:val="014F93"/>
          <w:sz w:val="32"/>
          <w:szCs w:val="32"/>
        </w:rPr>
        <w:t>ELECTROSTATIC DISCHARGE SYMPOSIUM</w:t>
      </w:r>
    </w:p>
    <w:bookmarkEnd w:id="0"/>
    <w:p w14:paraId="04C7B0B4" w14:textId="77777777" w:rsidR="002D0496" w:rsidRDefault="0049485A" w:rsidP="002D0496">
      <w:pPr>
        <w:pStyle w:val="p1"/>
        <w:tabs>
          <w:tab w:val="left" w:pos="90"/>
        </w:tabs>
        <w:spacing w:line="240" w:lineRule="auto"/>
        <w:jc w:val="left"/>
        <w:rPr>
          <w:rFonts w:ascii="Arial" w:hAnsi="Arial"/>
          <w:b/>
          <w:color w:val="014F93"/>
          <w:sz w:val="32"/>
          <w:szCs w:val="32"/>
        </w:rPr>
      </w:pPr>
      <w:r w:rsidRPr="009E2160">
        <w:rPr>
          <w:rFonts w:ascii="Arial" w:hAnsi="Arial"/>
          <w:b/>
          <w:color w:val="014F93"/>
          <w:sz w:val="32"/>
          <w:szCs w:val="32"/>
        </w:rPr>
        <w:t>CALL FOR PAPERS</w:t>
      </w:r>
    </w:p>
    <w:p w14:paraId="56919578" w14:textId="0D4A23AC" w:rsidR="0088039B" w:rsidRDefault="0088039B" w:rsidP="0088039B">
      <w:pPr>
        <w:pStyle w:val="p1"/>
        <w:tabs>
          <w:tab w:val="left" w:pos="90"/>
        </w:tabs>
        <w:spacing w:before="60" w:line="240" w:lineRule="auto"/>
        <w:ind w:left="1800" w:right="1890"/>
        <w:rPr>
          <w:rFonts w:ascii="Arial" w:hAnsi="Arial"/>
          <w:b/>
          <w:color w:val="014F93"/>
          <w:sz w:val="36"/>
          <w:szCs w:val="22"/>
        </w:rPr>
      </w:pPr>
      <w:r>
        <w:rPr>
          <w:rFonts w:ascii="Arial" w:hAnsi="Arial" w:cs="Arial"/>
          <w:b/>
          <w:color w:val="014F93"/>
          <w:spacing w:val="4"/>
          <w:sz w:val="21"/>
          <w:szCs w:val="21"/>
        </w:rPr>
        <w:t>Including EOS/ESD Manufacturing Sessions</w:t>
      </w:r>
    </w:p>
    <w:p w14:paraId="32F4FBE5" w14:textId="00F1A8E9" w:rsidR="0088039B" w:rsidRPr="002D0496" w:rsidRDefault="0088039B" w:rsidP="002D0496">
      <w:pPr>
        <w:pStyle w:val="p1"/>
        <w:tabs>
          <w:tab w:val="left" w:pos="90"/>
        </w:tabs>
        <w:spacing w:line="240" w:lineRule="auto"/>
        <w:jc w:val="left"/>
        <w:rPr>
          <w:rFonts w:ascii="Arial" w:hAnsi="Arial"/>
          <w:b/>
          <w:color w:val="014F93"/>
          <w:sz w:val="32"/>
          <w:szCs w:val="32"/>
        </w:rPr>
        <w:sectPr w:rsidR="0088039B" w:rsidRPr="002D0496" w:rsidSect="002E7B5C">
          <w:type w:val="continuous"/>
          <w:pgSz w:w="12240" w:h="15840" w:code="1"/>
          <w:pgMar w:top="1440" w:right="1440" w:bottom="1440" w:left="1440" w:header="360" w:footer="432" w:gutter="0"/>
          <w:cols w:space="432"/>
          <w:noEndnote/>
        </w:sectPr>
      </w:pPr>
    </w:p>
    <w:p w14:paraId="7B70615F" w14:textId="23B2B55A" w:rsidR="007574A4" w:rsidRPr="00C10D2A" w:rsidRDefault="001A7744">
      <w:pPr>
        <w:tabs>
          <w:tab w:val="right" w:pos="10800"/>
        </w:tabs>
        <w:jc w:val="both"/>
        <w:rPr>
          <w:b/>
          <w:color w:val="014F93"/>
          <w:sz w:val="10"/>
          <w:u w:val="single" w:color="7030A0"/>
        </w:rPr>
      </w:pPr>
      <w:r w:rsidRPr="00C10D2A">
        <w:rPr>
          <w:rFonts w:ascii="Arial" w:hAnsi="Arial"/>
          <w:b/>
          <w:color w:val="014F93"/>
          <w:sz w:val="10"/>
          <w:u w:val="single"/>
        </w:rPr>
        <w:tab/>
      </w:r>
    </w:p>
    <w:p w14:paraId="215469E8" w14:textId="7CAEF346" w:rsidR="007574A4" w:rsidRPr="00C10D2A" w:rsidRDefault="007574A4">
      <w:pPr>
        <w:tabs>
          <w:tab w:val="left" w:pos="720"/>
        </w:tabs>
        <w:jc w:val="both"/>
        <w:rPr>
          <w:rFonts w:ascii="Arial" w:hAnsi="Arial"/>
          <w:b/>
          <w:color w:val="014F93"/>
          <w:sz w:val="6"/>
        </w:rPr>
      </w:pPr>
    </w:p>
    <w:p w14:paraId="41E56BD0" w14:textId="77777777" w:rsidR="00C80A84" w:rsidRDefault="00C80A84">
      <w:pPr>
        <w:pStyle w:val="c2"/>
        <w:spacing w:before="80" w:after="80" w:line="240" w:lineRule="auto"/>
        <w:rPr>
          <w:rFonts w:ascii="Arial" w:hAnsi="Arial" w:cs="Arial"/>
          <w:b/>
          <w:color w:val="014F93"/>
          <w:spacing w:val="4"/>
          <w:sz w:val="22"/>
          <w:szCs w:val="22"/>
        </w:rPr>
        <w:sectPr w:rsidR="00C80A84" w:rsidSect="002E7B5C">
          <w:type w:val="continuous"/>
          <w:pgSz w:w="12240" w:h="15840"/>
          <w:pgMar w:top="1440" w:right="1440" w:bottom="1440" w:left="1440" w:header="360" w:footer="1260" w:gutter="0"/>
          <w:cols w:space="446"/>
          <w:noEndnote/>
        </w:sectPr>
      </w:pPr>
    </w:p>
    <w:p w14:paraId="352B0181" w14:textId="77777777" w:rsidR="004F1784" w:rsidRPr="004F1784" w:rsidRDefault="004F1784" w:rsidP="004F1784">
      <w:pPr>
        <w:pStyle w:val="Heading3"/>
        <w:jc w:val="center"/>
        <w:rPr>
          <w:rStyle w:val="Strong"/>
          <w:rFonts w:ascii="Times New Roman" w:hAnsi="Times New Roman" w:cs="Times New Roman"/>
          <w:color w:val="000000"/>
          <w:sz w:val="21"/>
          <w:szCs w:val="21"/>
          <w:lang w:eastAsia="zh-CN"/>
        </w:rPr>
      </w:pPr>
    </w:p>
    <w:p w14:paraId="224C2954" w14:textId="4BE89864" w:rsidR="004F1784" w:rsidRPr="004F1784" w:rsidRDefault="004F1784" w:rsidP="004F1784">
      <w:pPr>
        <w:pStyle w:val="Heading3"/>
        <w:jc w:val="center"/>
        <w:rPr>
          <w:rStyle w:val="Strong"/>
          <w:rFonts w:ascii="Times New Roman" w:hAnsi="Times New Roman" w:cs="Times New Roman"/>
          <w:color w:val="000000"/>
          <w:sz w:val="31"/>
          <w:szCs w:val="31"/>
          <w:lang w:eastAsia="zh-CN"/>
        </w:rPr>
      </w:pPr>
      <w:r w:rsidRPr="004F1784">
        <w:rPr>
          <w:rStyle w:val="Strong"/>
          <w:rFonts w:ascii="Times New Roman" w:hAnsi="Times New Roman" w:cs="Times New Roman"/>
          <w:color w:val="000000"/>
          <w:sz w:val="31"/>
          <w:szCs w:val="31"/>
        </w:rPr>
        <w:t>Meeting Expenses and Cost-Saving Strategies</w:t>
      </w:r>
    </w:p>
    <w:p w14:paraId="22D42312" w14:textId="77777777" w:rsidR="004F1784" w:rsidRPr="004F1784" w:rsidRDefault="004F1784" w:rsidP="004F1784">
      <w:pPr>
        <w:rPr>
          <w:rFonts w:hint="eastAsia"/>
          <w:sz w:val="28"/>
          <w:szCs w:val="28"/>
          <w:lang w:eastAsia="zh-CN"/>
        </w:rPr>
      </w:pPr>
    </w:p>
    <w:p w14:paraId="3A3720E7" w14:textId="77777777" w:rsidR="004F1784" w:rsidRPr="004F1784" w:rsidRDefault="004F1784" w:rsidP="004F1784">
      <w:pPr>
        <w:rPr>
          <w:sz w:val="13"/>
          <w:szCs w:val="13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1784" w:rsidRPr="004F1784" w14:paraId="0726B8AA" w14:textId="77777777" w:rsidTr="00936AF5">
        <w:tc>
          <w:tcPr>
            <w:tcW w:w="4675" w:type="dxa"/>
            <w:vAlign w:val="center"/>
          </w:tcPr>
          <w:p w14:paraId="0465344E" w14:textId="09A858B3" w:rsidR="004F1784" w:rsidRPr="004F1784" w:rsidRDefault="004F1784" w:rsidP="004F1784">
            <w:pPr>
              <w:rPr>
                <w:sz w:val="31"/>
                <w:szCs w:val="31"/>
                <w:lang w:eastAsia="zh-CN"/>
              </w:rPr>
            </w:pPr>
            <w:r w:rsidRPr="004F1784">
              <w:rPr>
                <w:b/>
                <w:bCs/>
                <w:color w:val="000000"/>
                <w:sz w:val="31"/>
                <w:szCs w:val="31"/>
              </w:rPr>
              <w:t>Expense</w:t>
            </w:r>
          </w:p>
        </w:tc>
        <w:tc>
          <w:tcPr>
            <w:tcW w:w="4675" w:type="dxa"/>
            <w:vAlign w:val="center"/>
          </w:tcPr>
          <w:p w14:paraId="39943E4C" w14:textId="1A5F883F" w:rsidR="004F1784" w:rsidRPr="004F1784" w:rsidRDefault="004F1784" w:rsidP="004F1784">
            <w:pPr>
              <w:rPr>
                <w:sz w:val="31"/>
                <w:szCs w:val="31"/>
                <w:lang w:eastAsia="zh-CN"/>
              </w:rPr>
            </w:pPr>
            <w:r w:rsidRPr="004F1784">
              <w:rPr>
                <w:b/>
                <w:bCs/>
                <w:color w:val="000000"/>
                <w:sz w:val="31"/>
                <w:szCs w:val="31"/>
              </w:rPr>
              <w:t>Estimated Cost</w:t>
            </w:r>
          </w:p>
        </w:tc>
      </w:tr>
      <w:tr w:rsidR="004F1784" w:rsidRPr="004F1784" w14:paraId="637CC7B9" w14:textId="77777777" w:rsidTr="00936AF5">
        <w:tc>
          <w:tcPr>
            <w:tcW w:w="4675" w:type="dxa"/>
            <w:vAlign w:val="center"/>
          </w:tcPr>
          <w:p w14:paraId="7386F712" w14:textId="5DFA9BB9" w:rsidR="004F1784" w:rsidRPr="004F1784" w:rsidRDefault="004F1784" w:rsidP="004F1784">
            <w:pPr>
              <w:rPr>
                <w:sz w:val="31"/>
                <w:szCs w:val="31"/>
                <w:lang w:eastAsia="zh-CN"/>
              </w:rPr>
            </w:pPr>
            <w:r w:rsidRPr="004F1784">
              <w:rPr>
                <w:color w:val="000000"/>
                <w:sz w:val="31"/>
                <w:szCs w:val="31"/>
              </w:rPr>
              <w:t>Symposium Registration</w:t>
            </w:r>
          </w:p>
        </w:tc>
        <w:tc>
          <w:tcPr>
            <w:tcW w:w="4675" w:type="dxa"/>
            <w:vAlign w:val="center"/>
          </w:tcPr>
          <w:p w14:paraId="1BC158EA" w14:textId="7234E2F1" w:rsidR="004F1784" w:rsidRPr="004F1784" w:rsidRDefault="004F1784" w:rsidP="004F1784">
            <w:pPr>
              <w:rPr>
                <w:sz w:val="31"/>
                <w:szCs w:val="31"/>
                <w:lang w:eastAsia="zh-CN"/>
              </w:rPr>
            </w:pPr>
            <w:r w:rsidRPr="004F1784">
              <w:rPr>
                <w:color w:val="000000"/>
                <w:sz w:val="31"/>
                <w:szCs w:val="31"/>
              </w:rPr>
              <w:t>$XXX</w:t>
            </w:r>
          </w:p>
        </w:tc>
      </w:tr>
      <w:tr w:rsidR="004F1784" w:rsidRPr="004F1784" w14:paraId="53C8C870" w14:textId="77777777" w:rsidTr="00936AF5">
        <w:tc>
          <w:tcPr>
            <w:tcW w:w="4675" w:type="dxa"/>
            <w:vAlign w:val="center"/>
          </w:tcPr>
          <w:p w14:paraId="4506DF52" w14:textId="71F3367A" w:rsidR="004F1784" w:rsidRPr="004F1784" w:rsidRDefault="004F1784" w:rsidP="004F1784">
            <w:pPr>
              <w:rPr>
                <w:sz w:val="31"/>
                <w:szCs w:val="31"/>
                <w:lang w:eastAsia="zh-CN"/>
              </w:rPr>
            </w:pPr>
            <w:r w:rsidRPr="004F1784">
              <w:rPr>
                <w:color w:val="000000"/>
                <w:sz w:val="31"/>
                <w:szCs w:val="31"/>
              </w:rPr>
              <w:t>Travel (Flights, Ground Transportation)</w:t>
            </w:r>
          </w:p>
        </w:tc>
        <w:tc>
          <w:tcPr>
            <w:tcW w:w="4675" w:type="dxa"/>
            <w:vAlign w:val="center"/>
          </w:tcPr>
          <w:p w14:paraId="33B221D5" w14:textId="1A7DDAFC" w:rsidR="004F1784" w:rsidRPr="004F1784" w:rsidRDefault="004F1784" w:rsidP="004F1784">
            <w:pPr>
              <w:rPr>
                <w:sz w:val="31"/>
                <w:szCs w:val="31"/>
                <w:lang w:eastAsia="zh-CN"/>
              </w:rPr>
            </w:pPr>
            <w:r w:rsidRPr="004F1784">
              <w:rPr>
                <w:color w:val="000000"/>
                <w:sz w:val="31"/>
                <w:szCs w:val="31"/>
              </w:rPr>
              <w:t>$XXX</w:t>
            </w:r>
          </w:p>
        </w:tc>
      </w:tr>
      <w:tr w:rsidR="004F1784" w:rsidRPr="004F1784" w14:paraId="16BAC787" w14:textId="77777777" w:rsidTr="00936AF5">
        <w:tc>
          <w:tcPr>
            <w:tcW w:w="4675" w:type="dxa"/>
            <w:vAlign w:val="center"/>
          </w:tcPr>
          <w:p w14:paraId="58BE4548" w14:textId="6946C857" w:rsidR="004F1784" w:rsidRPr="004F1784" w:rsidRDefault="004F1784" w:rsidP="004F1784">
            <w:pPr>
              <w:rPr>
                <w:sz w:val="31"/>
                <w:szCs w:val="31"/>
                <w:lang w:eastAsia="zh-CN"/>
              </w:rPr>
            </w:pPr>
            <w:r w:rsidRPr="004F1784">
              <w:rPr>
                <w:color w:val="000000"/>
                <w:sz w:val="31"/>
                <w:szCs w:val="31"/>
              </w:rPr>
              <w:t>Hotel Accommodations</w:t>
            </w:r>
          </w:p>
        </w:tc>
        <w:tc>
          <w:tcPr>
            <w:tcW w:w="4675" w:type="dxa"/>
            <w:vAlign w:val="center"/>
          </w:tcPr>
          <w:p w14:paraId="1674B7C5" w14:textId="5B80A6CB" w:rsidR="004F1784" w:rsidRPr="004F1784" w:rsidRDefault="004F1784" w:rsidP="004F1784">
            <w:pPr>
              <w:rPr>
                <w:sz w:val="31"/>
                <w:szCs w:val="31"/>
                <w:lang w:eastAsia="zh-CN"/>
              </w:rPr>
            </w:pPr>
            <w:r w:rsidRPr="004F1784">
              <w:rPr>
                <w:color w:val="000000"/>
                <w:sz w:val="31"/>
                <w:szCs w:val="31"/>
              </w:rPr>
              <w:t>$XXX/night</w:t>
            </w:r>
          </w:p>
        </w:tc>
      </w:tr>
      <w:tr w:rsidR="004F1784" w:rsidRPr="004F1784" w14:paraId="670DCC88" w14:textId="77777777" w:rsidTr="00936AF5">
        <w:tc>
          <w:tcPr>
            <w:tcW w:w="4675" w:type="dxa"/>
            <w:vAlign w:val="center"/>
          </w:tcPr>
          <w:p w14:paraId="16853A0C" w14:textId="718B96E1" w:rsidR="004F1784" w:rsidRPr="004F1784" w:rsidRDefault="004F1784" w:rsidP="004F1784">
            <w:pPr>
              <w:rPr>
                <w:sz w:val="31"/>
                <w:szCs w:val="31"/>
                <w:lang w:eastAsia="zh-CN"/>
              </w:rPr>
            </w:pPr>
            <w:r w:rsidRPr="004F1784">
              <w:rPr>
                <w:color w:val="000000"/>
                <w:sz w:val="31"/>
                <w:szCs w:val="31"/>
              </w:rPr>
              <w:t>Meals &amp; Incidentals</w:t>
            </w:r>
          </w:p>
        </w:tc>
        <w:tc>
          <w:tcPr>
            <w:tcW w:w="4675" w:type="dxa"/>
            <w:vAlign w:val="center"/>
          </w:tcPr>
          <w:p w14:paraId="10109416" w14:textId="13282D7A" w:rsidR="004F1784" w:rsidRPr="004F1784" w:rsidRDefault="004F1784" w:rsidP="004F1784">
            <w:pPr>
              <w:rPr>
                <w:sz w:val="31"/>
                <w:szCs w:val="31"/>
                <w:lang w:eastAsia="zh-CN"/>
              </w:rPr>
            </w:pPr>
            <w:r w:rsidRPr="004F1784">
              <w:rPr>
                <w:color w:val="000000"/>
                <w:sz w:val="31"/>
                <w:szCs w:val="31"/>
              </w:rPr>
              <w:t>$XXX/day</w:t>
            </w:r>
          </w:p>
        </w:tc>
      </w:tr>
      <w:tr w:rsidR="004F1784" w:rsidRPr="004F1784" w14:paraId="6521B57A" w14:textId="77777777" w:rsidTr="00936AF5">
        <w:tc>
          <w:tcPr>
            <w:tcW w:w="4675" w:type="dxa"/>
            <w:vAlign w:val="center"/>
          </w:tcPr>
          <w:p w14:paraId="176C749F" w14:textId="07655ED7" w:rsidR="004F1784" w:rsidRPr="004F1784" w:rsidRDefault="004F1784" w:rsidP="004F1784">
            <w:pPr>
              <w:rPr>
                <w:sz w:val="31"/>
                <w:szCs w:val="31"/>
                <w:lang w:eastAsia="zh-CN"/>
              </w:rPr>
            </w:pPr>
            <w:r w:rsidRPr="004F1784">
              <w:rPr>
                <w:color w:val="000000"/>
                <w:sz w:val="31"/>
                <w:szCs w:val="31"/>
              </w:rPr>
              <w:t>Total Estimated Cost</w:t>
            </w:r>
          </w:p>
        </w:tc>
        <w:tc>
          <w:tcPr>
            <w:tcW w:w="4675" w:type="dxa"/>
            <w:vAlign w:val="center"/>
          </w:tcPr>
          <w:p w14:paraId="36C2AADD" w14:textId="56F41673" w:rsidR="004F1784" w:rsidRPr="004F1784" w:rsidRDefault="004F1784" w:rsidP="004F1784">
            <w:pPr>
              <w:rPr>
                <w:sz w:val="31"/>
                <w:szCs w:val="31"/>
                <w:lang w:eastAsia="zh-CN"/>
              </w:rPr>
            </w:pPr>
            <w:r w:rsidRPr="004F1784">
              <w:rPr>
                <w:color w:val="000000"/>
                <w:sz w:val="31"/>
                <w:szCs w:val="31"/>
              </w:rPr>
              <w:t>$XXX</w:t>
            </w:r>
          </w:p>
        </w:tc>
      </w:tr>
    </w:tbl>
    <w:p w14:paraId="2E0A9915" w14:textId="77777777" w:rsidR="004F1784" w:rsidRPr="004F1784" w:rsidRDefault="004F1784" w:rsidP="004F1784">
      <w:pPr>
        <w:pStyle w:val="NormalWeb"/>
        <w:jc w:val="center"/>
        <w:rPr>
          <w:color w:val="000000"/>
          <w:sz w:val="31"/>
          <w:szCs w:val="31"/>
          <w:u w:val="single"/>
        </w:rPr>
      </w:pPr>
      <w:r w:rsidRPr="004F1784">
        <w:rPr>
          <w:rStyle w:val="Strong"/>
          <w:color w:val="000000"/>
          <w:sz w:val="31"/>
          <w:szCs w:val="31"/>
          <w:u w:val="single"/>
        </w:rPr>
        <w:t>Cost-Saving Tips:</w:t>
      </w:r>
    </w:p>
    <w:p w14:paraId="679F7E10" w14:textId="3097F308" w:rsidR="004F1784" w:rsidRPr="004F1784" w:rsidRDefault="004F1784" w:rsidP="004F1784">
      <w:pPr>
        <w:pStyle w:val="NormalWeb"/>
        <w:numPr>
          <w:ilvl w:val="0"/>
          <w:numId w:val="34"/>
        </w:numPr>
        <w:jc w:val="both"/>
        <w:rPr>
          <w:color w:val="000000"/>
          <w:sz w:val="31"/>
          <w:szCs w:val="31"/>
        </w:rPr>
      </w:pPr>
      <w:r w:rsidRPr="004F1784">
        <w:rPr>
          <w:rStyle w:val="Strong"/>
          <w:color w:val="000000"/>
          <w:sz w:val="31"/>
          <w:szCs w:val="31"/>
        </w:rPr>
        <w:t>Group Registration Discounts</w:t>
      </w:r>
      <w:r w:rsidRPr="004F1784">
        <w:rPr>
          <w:color w:val="000000"/>
          <w:sz w:val="31"/>
          <w:szCs w:val="31"/>
        </w:rPr>
        <w:t>: Save up to</w:t>
      </w:r>
      <w:r w:rsidRPr="004F1784">
        <w:rPr>
          <w:rStyle w:val="apple-converted-space"/>
          <w:color w:val="000000"/>
          <w:sz w:val="31"/>
          <w:szCs w:val="31"/>
        </w:rPr>
        <w:t> </w:t>
      </w:r>
      <w:r w:rsidRPr="004F1784">
        <w:rPr>
          <w:rStyle w:val="Strong"/>
          <w:i/>
          <w:iCs/>
          <w:color w:val="000000"/>
          <w:sz w:val="31"/>
          <w:szCs w:val="31"/>
          <w:u w:val="single"/>
        </w:rPr>
        <w:t>X%</w:t>
      </w:r>
      <w:r w:rsidRPr="004F1784">
        <w:rPr>
          <w:rStyle w:val="apple-converted-space"/>
          <w:color w:val="000000"/>
          <w:sz w:val="31"/>
          <w:szCs w:val="31"/>
        </w:rPr>
        <w:t> </w:t>
      </w:r>
      <w:r w:rsidRPr="004F1784">
        <w:rPr>
          <w:color w:val="000000"/>
          <w:sz w:val="31"/>
          <w:szCs w:val="31"/>
        </w:rPr>
        <w:t xml:space="preserve">when registering </w:t>
      </w:r>
      <w:r>
        <w:rPr>
          <w:rFonts w:hint="eastAsia"/>
          <w:color w:val="000000"/>
          <w:sz w:val="31"/>
          <w:szCs w:val="31"/>
        </w:rPr>
        <w:t xml:space="preserve">more than </w:t>
      </w:r>
      <w:r w:rsidRPr="004F1784">
        <w:rPr>
          <w:rFonts w:hint="eastAsia"/>
          <w:b/>
          <w:bCs/>
          <w:i/>
          <w:iCs/>
          <w:color w:val="000000"/>
          <w:sz w:val="31"/>
          <w:szCs w:val="31"/>
          <w:u w:val="single"/>
        </w:rPr>
        <w:t>X</w:t>
      </w:r>
      <w:r w:rsidRPr="004F1784">
        <w:rPr>
          <w:b/>
          <w:bCs/>
          <w:color w:val="000000"/>
          <w:sz w:val="31"/>
          <w:szCs w:val="31"/>
        </w:rPr>
        <w:t xml:space="preserve"> </w:t>
      </w:r>
      <w:r w:rsidRPr="004F1784">
        <w:rPr>
          <w:color w:val="000000"/>
          <w:sz w:val="31"/>
          <w:szCs w:val="31"/>
        </w:rPr>
        <w:t>employees.</w:t>
      </w:r>
    </w:p>
    <w:p w14:paraId="6CB417EE" w14:textId="77777777" w:rsidR="004F1784" w:rsidRPr="004F1784" w:rsidRDefault="004F1784" w:rsidP="004F1784">
      <w:pPr>
        <w:pStyle w:val="NormalWeb"/>
        <w:numPr>
          <w:ilvl w:val="0"/>
          <w:numId w:val="34"/>
        </w:numPr>
        <w:jc w:val="both"/>
        <w:rPr>
          <w:color w:val="000000"/>
          <w:sz w:val="31"/>
          <w:szCs w:val="31"/>
        </w:rPr>
      </w:pPr>
      <w:r w:rsidRPr="004F1784">
        <w:rPr>
          <w:rStyle w:val="Strong"/>
          <w:color w:val="000000"/>
          <w:sz w:val="31"/>
          <w:szCs w:val="31"/>
        </w:rPr>
        <w:t>Early-Bird Pricing</w:t>
      </w:r>
      <w:r w:rsidRPr="004F1784">
        <w:rPr>
          <w:color w:val="000000"/>
          <w:sz w:val="31"/>
          <w:szCs w:val="31"/>
        </w:rPr>
        <w:t xml:space="preserve">: Reduced rates available for registrations before </w:t>
      </w:r>
      <w:r w:rsidRPr="004F1784">
        <w:rPr>
          <w:i/>
          <w:iCs/>
          <w:color w:val="000000"/>
          <w:sz w:val="31"/>
          <w:szCs w:val="31"/>
          <w:u w:val="single"/>
        </w:rPr>
        <w:t>[DATE]</w:t>
      </w:r>
      <w:r w:rsidRPr="004F1784">
        <w:rPr>
          <w:color w:val="000000"/>
          <w:sz w:val="31"/>
          <w:szCs w:val="31"/>
        </w:rPr>
        <w:t>.</w:t>
      </w:r>
    </w:p>
    <w:p w14:paraId="540709C9" w14:textId="77777777" w:rsidR="004F1784" w:rsidRPr="004F1784" w:rsidRDefault="004F1784" w:rsidP="004F1784">
      <w:pPr>
        <w:pStyle w:val="NormalWeb"/>
        <w:numPr>
          <w:ilvl w:val="0"/>
          <w:numId w:val="34"/>
        </w:numPr>
        <w:jc w:val="both"/>
        <w:rPr>
          <w:color w:val="000000"/>
          <w:sz w:val="31"/>
          <w:szCs w:val="31"/>
        </w:rPr>
      </w:pPr>
      <w:r w:rsidRPr="004F1784">
        <w:rPr>
          <w:rStyle w:val="Strong"/>
          <w:color w:val="000000"/>
          <w:sz w:val="31"/>
          <w:szCs w:val="31"/>
        </w:rPr>
        <w:t>Corporate Sponsorship &amp; Expense Sharing</w:t>
      </w:r>
      <w:r w:rsidRPr="004F1784">
        <w:rPr>
          <w:color w:val="000000"/>
          <w:sz w:val="31"/>
          <w:szCs w:val="31"/>
        </w:rPr>
        <w:t>: Explore company reimbursement programs.</w:t>
      </w:r>
    </w:p>
    <w:p w14:paraId="2D0F3551" w14:textId="77777777" w:rsidR="004F1784" w:rsidRPr="004F1784" w:rsidRDefault="004F1784" w:rsidP="004F1784">
      <w:pPr>
        <w:pStyle w:val="Heading3"/>
        <w:jc w:val="center"/>
        <w:rPr>
          <w:rFonts w:ascii="Times New Roman" w:hAnsi="Times New Roman" w:cs="Times New Roman"/>
          <w:color w:val="000000"/>
          <w:sz w:val="31"/>
          <w:szCs w:val="31"/>
          <w:u w:val="single"/>
        </w:rPr>
      </w:pPr>
      <w:r w:rsidRPr="004F1784">
        <w:rPr>
          <w:rStyle w:val="Strong"/>
          <w:rFonts w:ascii="Times New Roman" w:hAnsi="Times New Roman" w:cs="Times New Roman"/>
          <w:color w:val="000000"/>
          <w:sz w:val="31"/>
          <w:szCs w:val="31"/>
          <w:u w:val="single"/>
        </w:rPr>
        <w:t>Return on Investment (ROI)</w:t>
      </w:r>
    </w:p>
    <w:p w14:paraId="3B7D4156" w14:textId="77777777" w:rsidR="004F1784" w:rsidRPr="004F1784" w:rsidRDefault="004F1784" w:rsidP="004F1784">
      <w:pPr>
        <w:pStyle w:val="NormalWeb"/>
        <w:numPr>
          <w:ilvl w:val="0"/>
          <w:numId w:val="35"/>
        </w:numPr>
        <w:jc w:val="both"/>
        <w:rPr>
          <w:color w:val="000000"/>
          <w:sz w:val="31"/>
          <w:szCs w:val="31"/>
        </w:rPr>
      </w:pPr>
      <w:r w:rsidRPr="004F1784">
        <w:rPr>
          <w:rStyle w:val="Strong"/>
          <w:color w:val="000000"/>
          <w:sz w:val="31"/>
          <w:szCs w:val="31"/>
        </w:rPr>
        <w:t>Mitigate EOS/ESD Risks</w:t>
      </w:r>
      <w:r w:rsidRPr="004F1784">
        <w:rPr>
          <w:color w:val="000000"/>
          <w:sz w:val="31"/>
          <w:szCs w:val="31"/>
        </w:rPr>
        <w:t>: Implement new strategies to reduce costly failures.</w:t>
      </w:r>
    </w:p>
    <w:p w14:paraId="4F406312" w14:textId="77777777" w:rsidR="004F1784" w:rsidRPr="004F1784" w:rsidRDefault="004F1784" w:rsidP="004F1784">
      <w:pPr>
        <w:pStyle w:val="NormalWeb"/>
        <w:numPr>
          <w:ilvl w:val="0"/>
          <w:numId w:val="35"/>
        </w:numPr>
        <w:jc w:val="both"/>
        <w:rPr>
          <w:color w:val="000000"/>
          <w:sz w:val="31"/>
          <w:szCs w:val="31"/>
        </w:rPr>
      </w:pPr>
      <w:r w:rsidRPr="004F1784">
        <w:rPr>
          <w:rStyle w:val="Strong"/>
          <w:color w:val="000000"/>
          <w:sz w:val="31"/>
          <w:szCs w:val="31"/>
        </w:rPr>
        <w:t>Optimize Product Reliability</w:t>
      </w:r>
      <w:r w:rsidRPr="004F1784">
        <w:rPr>
          <w:color w:val="000000"/>
          <w:sz w:val="31"/>
          <w:szCs w:val="31"/>
        </w:rPr>
        <w:t>: Apply industry best practices for ESD-safe design.</w:t>
      </w:r>
    </w:p>
    <w:p w14:paraId="742599C7" w14:textId="77777777" w:rsidR="004F1784" w:rsidRPr="004F1784" w:rsidRDefault="004F1784" w:rsidP="004F1784">
      <w:pPr>
        <w:pStyle w:val="NormalWeb"/>
        <w:numPr>
          <w:ilvl w:val="0"/>
          <w:numId w:val="35"/>
        </w:numPr>
        <w:jc w:val="both"/>
        <w:rPr>
          <w:color w:val="000000"/>
          <w:sz w:val="31"/>
          <w:szCs w:val="31"/>
        </w:rPr>
      </w:pPr>
      <w:r w:rsidRPr="004F1784">
        <w:rPr>
          <w:rStyle w:val="Strong"/>
          <w:color w:val="000000"/>
          <w:sz w:val="31"/>
          <w:szCs w:val="31"/>
        </w:rPr>
        <w:t>Enhance Process Efficiency</w:t>
      </w:r>
      <w:r w:rsidRPr="004F1784">
        <w:rPr>
          <w:color w:val="000000"/>
          <w:sz w:val="31"/>
          <w:szCs w:val="31"/>
        </w:rPr>
        <w:t>: Gain insights into next-generation manufacturing techniques.</w:t>
      </w:r>
    </w:p>
    <w:p w14:paraId="222D7D76" w14:textId="70072779" w:rsidR="00DF444F" w:rsidRPr="004F1784" w:rsidRDefault="004F1784" w:rsidP="004F1784">
      <w:pPr>
        <w:pStyle w:val="NormalWeb"/>
        <w:numPr>
          <w:ilvl w:val="0"/>
          <w:numId w:val="35"/>
        </w:numPr>
        <w:jc w:val="both"/>
        <w:rPr>
          <w:rFonts w:hint="eastAsia"/>
          <w:color w:val="000000"/>
          <w:sz w:val="31"/>
          <w:szCs w:val="31"/>
        </w:rPr>
      </w:pPr>
      <w:r w:rsidRPr="004F1784">
        <w:rPr>
          <w:rStyle w:val="Strong"/>
          <w:color w:val="000000"/>
          <w:sz w:val="31"/>
          <w:szCs w:val="31"/>
        </w:rPr>
        <w:t>Expand Business Opportunities</w:t>
      </w:r>
      <w:r w:rsidRPr="004F1784">
        <w:rPr>
          <w:color w:val="000000"/>
          <w:sz w:val="31"/>
          <w:szCs w:val="31"/>
        </w:rPr>
        <w:t>: Connect with potential partners, suppliers, and clients.</w:t>
      </w:r>
    </w:p>
    <w:sectPr w:rsidR="00DF444F" w:rsidRPr="004F1784" w:rsidSect="002E7B5C">
      <w:footerReference w:type="default" r:id="rId9"/>
      <w:type w:val="continuous"/>
      <w:pgSz w:w="12240" w:h="15840" w:code="1"/>
      <w:pgMar w:top="1440" w:right="1440" w:bottom="1440" w:left="1440" w:header="360" w:footer="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F9286" w14:textId="77777777" w:rsidR="00F231F5" w:rsidRDefault="00F231F5">
      <w:r>
        <w:separator/>
      </w:r>
    </w:p>
  </w:endnote>
  <w:endnote w:type="continuationSeparator" w:id="0">
    <w:p w14:paraId="7C5B4805" w14:textId="77777777" w:rsidR="00F231F5" w:rsidRDefault="00F2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3E72" w14:textId="77777777" w:rsidR="00616CDE" w:rsidRPr="004A13F0" w:rsidRDefault="00616CDE" w:rsidP="004A1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6F4E8" w14:textId="77777777" w:rsidR="00F231F5" w:rsidRDefault="00F231F5">
      <w:r>
        <w:separator/>
      </w:r>
    </w:p>
  </w:footnote>
  <w:footnote w:type="continuationSeparator" w:id="0">
    <w:p w14:paraId="7274B86F" w14:textId="77777777" w:rsidR="00F231F5" w:rsidRDefault="00F2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B2C"/>
    <w:multiLevelType w:val="hybridMultilevel"/>
    <w:tmpl w:val="4D926ACE"/>
    <w:lvl w:ilvl="0" w:tplc="0D7240C6">
      <w:start w:val="1"/>
      <w:numFmt w:val="bullet"/>
      <w:lvlText w:val=""/>
      <w:lvlJc w:val="left"/>
      <w:pPr>
        <w:tabs>
          <w:tab w:val="num" w:pos="198"/>
        </w:tabs>
        <w:ind w:left="198" w:hanging="360"/>
      </w:pPr>
      <w:rPr>
        <w:rFonts w:ascii="Symbol" w:hAnsi="Symbol" w:hint="default"/>
      </w:rPr>
    </w:lvl>
    <w:lvl w:ilvl="1" w:tplc="37A89366" w:tentative="1">
      <w:start w:val="1"/>
      <w:numFmt w:val="bullet"/>
      <w:lvlText w:val="o"/>
      <w:lvlJc w:val="left"/>
      <w:pPr>
        <w:tabs>
          <w:tab w:val="num" w:pos="918"/>
        </w:tabs>
        <w:ind w:left="918" w:hanging="360"/>
      </w:pPr>
      <w:rPr>
        <w:rFonts w:ascii="Courier New" w:hAnsi="Courier New" w:hint="default"/>
      </w:rPr>
    </w:lvl>
    <w:lvl w:ilvl="2" w:tplc="533E0850" w:tentative="1">
      <w:start w:val="1"/>
      <w:numFmt w:val="bullet"/>
      <w:lvlText w:val=""/>
      <w:lvlJc w:val="left"/>
      <w:pPr>
        <w:tabs>
          <w:tab w:val="num" w:pos="1638"/>
        </w:tabs>
        <w:ind w:left="1638" w:hanging="360"/>
      </w:pPr>
      <w:rPr>
        <w:rFonts w:ascii="Wingdings" w:hAnsi="Wingdings" w:hint="default"/>
      </w:rPr>
    </w:lvl>
    <w:lvl w:ilvl="3" w:tplc="28CEEAA4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1A78C770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hint="default"/>
      </w:rPr>
    </w:lvl>
    <w:lvl w:ilvl="5" w:tplc="C814446A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2916861C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4AB6965C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hint="default"/>
      </w:rPr>
    </w:lvl>
    <w:lvl w:ilvl="8" w:tplc="AB1E140C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1" w15:restartNumberingAfterBreak="0">
    <w:nsid w:val="09FC46BB"/>
    <w:multiLevelType w:val="hybridMultilevel"/>
    <w:tmpl w:val="49C6C292"/>
    <w:lvl w:ilvl="0" w:tplc="05BA0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492F"/>
    <w:multiLevelType w:val="hybridMultilevel"/>
    <w:tmpl w:val="8946D696"/>
    <w:lvl w:ilvl="0" w:tplc="71D2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30D3"/>
    <w:multiLevelType w:val="multilevel"/>
    <w:tmpl w:val="89F4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64F7C"/>
    <w:multiLevelType w:val="multilevel"/>
    <w:tmpl w:val="18CE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26D38"/>
    <w:multiLevelType w:val="multilevel"/>
    <w:tmpl w:val="2180AB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3770A9"/>
    <w:multiLevelType w:val="multilevel"/>
    <w:tmpl w:val="BD78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01A11"/>
    <w:multiLevelType w:val="multilevel"/>
    <w:tmpl w:val="8D36D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56AC4"/>
    <w:multiLevelType w:val="hybridMultilevel"/>
    <w:tmpl w:val="CDF84368"/>
    <w:lvl w:ilvl="0" w:tplc="0F4C3ABC">
      <w:start w:val="1"/>
      <w:numFmt w:val="upperRoman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B00D0"/>
    <w:multiLevelType w:val="multilevel"/>
    <w:tmpl w:val="D490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166FAE"/>
    <w:multiLevelType w:val="hybridMultilevel"/>
    <w:tmpl w:val="718477A6"/>
    <w:lvl w:ilvl="0" w:tplc="6AF00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45D74"/>
    <w:multiLevelType w:val="hybridMultilevel"/>
    <w:tmpl w:val="9A1CA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769D0"/>
    <w:multiLevelType w:val="hybridMultilevel"/>
    <w:tmpl w:val="2180A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3E185B"/>
    <w:multiLevelType w:val="hybridMultilevel"/>
    <w:tmpl w:val="8946D696"/>
    <w:lvl w:ilvl="0" w:tplc="71D2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62DD"/>
    <w:multiLevelType w:val="hybridMultilevel"/>
    <w:tmpl w:val="8946D696"/>
    <w:lvl w:ilvl="0" w:tplc="71D2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C73C3"/>
    <w:multiLevelType w:val="hybridMultilevel"/>
    <w:tmpl w:val="B7C48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75BA7"/>
    <w:multiLevelType w:val="hybridMultilevel"/>
    <w:tmpl w:val="77D6CB82"/>
    <w:lvl w:ilvl="0" w:tplc="9E281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21081"/>
    <w:multiLevelType w:val="multilevel"/>
    <w:tmpl w:val="8B12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0B0B32"/>
    <w:multiLevelType w:val="multilevel"/>
    <w:tmpl w:val="4D4A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1546BF"/>
    <w:multiLevelType w:val="hybridMultilevel"/>
    <w:tmpl w:val="8D36DD10"/>
    <w:lvl w:ilvl="0" w:tplc="611C0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E702E"/>
    <w:multiLevelType w:val="hybridMultilevel"/>
    <w:tmpl w:val="9A1CA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E7BB1"/>
    <w:multiLevelType w:val="hybridMultilevel"/>
    <w:tmpl w:val="8946D696"/>
    <w:lvl w:ilvl="0" w:tplc="71D2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60F2C"/>
    <w:multiLevelType w:val="hybridMultilevel"/>
    <w:tmpl w:val="8A32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070F1"/>
    <w:multiLevelType w:val="hybridMultilevel"/>
    <w:tmpl w:val="5FD85C6C"/>
    <w:lvl w:ilvl="0" w:tplc="B67ADC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4030CA"/>
    <w:multiLevelType w:val="multilevel"/>
    <w:tmpl w:val="0DAA86D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E61D4"/>
    <w:multiLevelType w:val="hybridMultilevel"/>
    <w:tmpl w:val="B1B02B2E"/>
    <w:lvl w:ilvl="0" w:tplc="08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6" w15:restartNumberingAfterBreak="0">
    <w:nsid w:val="65937926"/>
    <w:multiLevelType w:val="hybridMultilevel"/>
    <w:tmpl w:val="E9C01AA4"/>
    <w:lvl w:ilvl="0" w:tplc="50C2AF8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32F89"/>
    <w:multiLevelType w:val="hybridMultilevel"/>
    <w:tmpl w:val="8946D696"/>
    <w:lvl w:ilvl="0" w:tplc="71D2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E32D6"/>
    <w:multiLevelType w:val="hybridMultilevel"/>
    <w:tmpl w:val="0B4A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273E3B"/>
    <w:multiLevelType w:val="hybridMultilevel"/>
    <w:tmpl w:val="48E28F72"/>
    <w:lvl w:ilvl="0" w:tplc="B706E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EE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2B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E8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8B7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968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27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AE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128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62364"/>
    <w:multiLevelType w:val="multilevel"/>
    <w:tmpl w:val="B3A6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EC2222"/>
    <w:multiLevelType w:val="multilevel"/>
    <w:tmpl w:val="61EE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DD5CA9"/>
    <w:multiLevelType w:val="multilevel"/>
    <w:tmpl w:val="718477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07E28"/>
    <w:multiLevelType w:val="hybridMultilevel"/>
    <w:tmpl w:val="0DAA86D2"/>
    <w:lvl w:ilvl="0" w:tplc="E2242BB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5800">
    <w:abstractNumId w:val="0"/>
  </w:num>
  <w:num w:numId="2" w16cid:durableId="823088199">
    <w:abstractNumId w:val="29"/>
  </w:num>
  <w:num w:numId="3" w16cid:durableId="1879271188">
    <w:abstractNumId w:val="25"/>
  </w:num>
  <w:num w:numId="4" w16cid:durableId="7468805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7745131">
    <w:abstractNumId w:val="28"/>
  </w:num>
  <w:num w:numId="6" w16cid:durableId="1818917059">
    <w:abstractNumId w:val="22"/>
  </w:num>
  <w:num w:numId="7" w16cid:durableId="1357734960">
    <w:abstractNumId w:val="12"/>
  </w:num>
  <w:num w:numId="8" w16cid:durableId="815606973">
    <w:abstractNumId w:val="5"/>
  </w:num>
  <w:num w:numId="9" w16cid:durableId="479466569">
    <w:abstractNumId w:val="19"/>
  </w:num>
  <w:num w:numId="10" w16cid:durableId="1159076605">
    <w:abstractNumId w:val="7"/>
  </w:num>
  <w:num w:numId="11" w16cid:durableId="91169202">
    <w:abstractNumId w:val="10"/>
  </w:num>
  <w:num w:numId="12" w16cid:durableId="1551454399">
    <w:abstractNumId w:val="32"/>
  </w:num>
  <w:num w:numId="13" w16cid:durableId="1560284333">
    <w:abstractNumId w:val="33"/>
  </w:num>
  <w:num w:numId="14" w16cid:durableId="124589879">
    <w:abstractNumId w:val="24"/>
  </w:num>
  <w:num w:numId="15" w16cid:durableId="1092891140">
    <w:abstractNumId w:val="26"/>
  </w:num>
  <w:num w:numId="16" w16cid:durableId="832573114">
    <w:abstractNumId w:val="21"/>
  </w:num>
  <w:num w:numId="17" w16cid:durableId="518861403">
    <w:abstractNumId w:val="14"/>
  </w:num>
  <w:num w:numId="18" w16cid:durableId="396126314">
    <w:abstractNumId w:val="13"/>
  </w:num>
  <w:num w:numId="19" w16cid:durableId="1112095486">
    <w:abstractNumId w:val="15"/>
  </w:num>
  <w:num w:numId="20" w16cid:durableId="1987469224">
    <w:abstractNumId w:val="8"/>
  </w:num>
  <w:num w:numId="21" w16cid:durableId="610287210">
    <w:abstractNumId w:val="1"/>
  </w:num>
  <w:num w:numId="22" w16cid:durableId="1977686300">
    <w:abstractNumId w:val="16"/>
  </w:num>
  <w:num w:numId="23" w16cid:durableId="586381167">
    <w:abstractNumId w:val="27"/>
  </w:num>
  <w:num w:numId="24" w16cid:durableId="162474120">
    <w:abstractNumId w:val="2"/>
  </w:num>
  <w:num w:numId="25" w16cid:durableId="172959822">
    <w:abstractNumId w:val="20"/>
  </w:num>
  <w:num w:numId="26" w16cid:durableId="1066342352">
    <w:abstractNumId w:val="23"/>
  </w:num>
  <w:num w:numId="27" w16cid:durableId="1203397723">
    <w:abstractNumId w:val="11"/>
  </w:num>
  <w:num w:numId="28" w16cid:durableId="39476517">
    <w:abstractNumId w:val="30"/>
  </w:num>
  <w:num w:numId="29" w16cid:durableId="21438846">
    <w:abstractNumId w:val="9"/>
  </w:num>
  <w:num w:numId="30" w16cid:durableId="1897668157">
    <w:abstractNumId w:val="3"/>
  </w:num>
  <w:num w:numId="31" w16cid:durableId="1021932505">
    <w:abstractNumId w:val="18"/>
  </w:num>
  <w:num w:numId="32" w16cid:durableId="632564909">
    <w:abstractNumId w:val="4"/>
  </w:num>
  <w:num w:numId="33" w16cid:durableId="670521513">
    <w:abstractNumId w:val="31"/>
  </w:num>
  <w:num w:numId="34" w16cid:durableId="770468180">
    <w:abstractNumId w:val="17"/>
  </w:num>
  <w:num w:numId="35" w16cid:durableId="1153328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ysrAwMbQwMDEyszRQ0lEKTi0uzszPAykwsqwFAC6Fv2otAAAA"/>
    <w:docVar w:name="AppVer" w:val="ᕅᕀᕂ"/>
    <w:docVar w:name="CheckSum" w:val="ᕆᕊᕊᕅ"/>
    <w:docVar w:name="CLIName" w:val="ᕧᖀᕕᕾᕳᖅᖅᕻᕸᕻᕷᕶ"/>
    <w:docVar w:name="DateTime" w:val="ᕉᕁᕄᕄᕁᕄᕂᕃᕋᔲᔲᕃᕅᕌᕇᕆᔲᔺᕙᕟᕦᔽᕄᕌᕂᔻ"/>
    <w:docVar w:name="DoneBy" w:val="ᕥᕦᕮᕾᖁᖄᕷᖀᖌᖁᔲᕵᕷᖄᕳᖆᕻ"/>
    <w:docVar w:name="IPAddress" w:val="ᕓᕙᕤᕕᕩᕞᕈᕂᕅᕂ"/>
    <w:docVar w:name="Random" w:val="18"/>
  </w:docVars>
  <w:rsids>
    <w:rsidRoot w:val="00B71AAB"/>
    <w:rsid w:val="00001071"/>
    <w:rsid w:val="000051AE"/>
    <w:rsid w:val="00030C38"/>
    <w:rsid w:val="000328E6"/>
    <w:rsid w:val="0004364A"/>
    <w:rsid w:val="00044F8D"/>
    <w:rsid w:val="00053FBD"/>
    <w:rsid w:val="0005562F"/>
    <w:rsid w:val="00070455"/>
    <w:rsid w:val="00074705"/>
    <w:rsid w:val="00092C7A"/>
    <w:rsid w:val="000A01A0"/>
    <w:rsid w:val="000A3FA3"/>
    <w:rsid w:val="000A79EE"/>
    <w:rsid w:val="000C3AEA"/>
    <w:rsid w:val="000C61D7"/>
    <w:rsid w:val="000C7830"/>
    <w:rsid w:val="000D089A"/>
    <w:rsid w:val="000E2882"/>
    <w:rsid w:val="000E51B4"/>
    <w:rsid w:val="000E6074"/>
    <w:rsid w:val="000F6281"/>
    <w:rsid w:val="00121D9C"/>
    <w:rsid w:val="001301A9"/>
    <w:rsid w:val="00136A4F"/>
    <w:rsid w:val="00144175"/>
    <w:rsid w:val="0016398C"/>
    <w:rsid w:val="00166ED7"/>
    <w:rsid w:val="00193C7F"/>
    <w:rsid w:val="001940AA"/>
    <w:rsid w:val="001946EC"/>
    <w:rsid w:val="001A7744"/>
    <w:rsid w:val="001A7DBF"/>
    <w:rsid w:val="001B711F"/>
    <w:rsid w:val="001C6D39"/>
    <w:rsid w:val="001D4966"/>
    <w:rsid w:val="001E055B"/>
    <w:rsid w:val="001E587B"/>
    <w:rsid w:val="001E7EFF"/>
    <w:rsid w:val="00205069"/>
    <w:rsid w:val="002074AA"/>
    <w:rsid w:val="00221B8F"/>
    <w:rsid w:val="00224D00"/>
    <w:rsid w:val="002416A1"/>
    <w:rsid w:val="00241DC9"/>
    <w:rsid w:val="0024401A"/>
    <w:rsid w:val="0024731E"/>
    <w:rsid w:val="00250729"/>
    <w:rsid w:val="00264BA1"/>
    <w:rsid w:val="002679CF"/>
    <w:rsid w:val="00267B53"/>
    <w:rsid w:val="0027410F"/>
    <w:rsid w:val="002A78FE"/>
    <w:rsid w:val="002B091E"/>
    <w:rsid w:val="002B778B"/>
    <w:rsid w:val="002C03DF"/>
    <w:rsid w:val="002C6F87"/>
    <w:rsid w:val="002D0496"/>
    <w:rsid w:val="002E3539"/>
    <w:rsid w:val="002E6BC9"/>
    <w:rsid w:val="002E7121"/>
    <w:rsid w:val="002E7B5C"/>
    <w:rsid w:val="002F52F8"/>
    <w:rsid w:val="00306C1D"/>
    <w:rsid w:val="00312DAF"/>
    <w:rsid w:val="003151CC"/>
    <w:rsid w:val="0032072B"/>
    <w:rsid w:val="00327AC9"/>
    <w:rsid w:val="0033081D"/>
    <w:rsid w:val="00332806"/>
    <w:rsid w:val="00334AAD"/>
    <w:rsid w:val="00336562"/>
    <w:rsid w:val="00355D20"/>
    <w:rsid w:val="003738BF"/>
    <w:rsid w:val="00380598"/>
    <w:rsid w:val="0038374C"/>
    <w:rsid w:val="003940EC"/>
    <w:rsid w:val="00394C34"/>
    <w:rsid w:val="003A30E1"/>
    <w:rsid w:val="003A5081"/>
    <w:rsid w:val="003C232C"/>
    <w:rsid w:val="003D5EA4"/>
    <w:rsid w:val="003D6240"/>
    <w:rsid w:val="003E25A8"/>
    <w:rsid w:val="003E2EA5"/>
    <w:rsid w:val="003F7D07"/>
    <w:rsid w:val="00404032"/>
    <w:rsid w:val="00406708"/>
    <w:rsid w:val="00415861"/>
    <w:rsid w:val="00442710"/>
    <w:rsid w:val="0044288F"/>
    <w:rsid w:val="004446C3"/>
    <w:rsid w:val="00444DD5"/>
    <w:rsid w:val="00454D86"/>
    <w:rsid w:val="004613F1"/>
    <w:rsid w:val="00463044"/>
    <w:rsid w:val="00466542"/>
    <w:rsid w:val="00466A7B"/>
    <w:rsid w:val="00470011"/>
    <w:rsid w:val="00475B84"/>
    <w:rsid w:val="0048380F"/>
    <w:rsid w:val="00486444"/>
    <w:rsid w:val="0049230B"/>
    <w:rsid w:val="0049485A"/>
    <w:rsid w:val="004A13F0"/>
    <w:rsid w:val="004A14EF"/>
    <w:rsid w:val="004A1C4E"/>
    <w:rsid w:val="004A4127"/>
    <w:rsid w:val="004A4C1D"/>
    <w:rsid w:val="004A5210"/>
    <w:rsid w:val="004B5D0A"/>
    <w:rsid w:val="004C42F1"/>
    <w:rsid w:val="004D3678"/>
    <w:rsid w:val="004D4DC1"/>
    <w:rsid w:val="004D5D96"/>
    <w:rsid w:val="004D68E8"/>
    <w:rsid w:val="004E32C0"/>
    <w:rsid w:val="004E380B"/>
    <w:rsid w:val="004E604D"/>
    <w:rsid w:val="004F1784"/>
    <w:rsid w:val="004F3284"/>
    <w:rsid w:val="00503036"/>
    <w:rsid w:val="00507270"/>
    <w:rsid w:val="00524241"/>
    <w:rsid w:val="00526599"/>
    <w:rsid w:val="005337E0"/>
    <w:rsid w:val="00546C29"/>
    <w:rsid w:val="005541A0"/>
    <w:rsid w:val="00556736"/>
    <w:rsid w:val="005622FF"/>
    <w:rsid w:val="005644E6"/>
    <w:rsid w:val="00567139"/>
    <w:rsid w:val="0057424E"/>
    <w:rsid w:val="0059248F"/>
    <w:rsid w:val="00593364"/>
    <w:rsid w:val="005A2B8A"/>
    <w:rsid w:val="005A5392"/>
    <w:rsid w:val="005B3D1F"/>
    <w:rsid w:val="005B615E"/>
    <w:rsid w:val="005B7190"/>
    <w:rsid w:val="005C12F9"/>
    <w:rsid w:val="005C5AB8"/>
    <w:rsid w:val="005C6B1D"/>
    <w:rsid w:val="005D2481"/>
    <w:rsid w:val="005D34A3"/>
    <w:rsid w:val="005E1AA9"/>
    <w:rsid w:val="005F0573"/>
    <w:rsid w:val="005F2D13"/>
    <w:rsid w:val="0060544E"/>
    <w:rsid w:val="006108BD"/>
    <w:rsid w:val="00616CDE"/>
    <w:rsid w:val="00635135"/>
    <w:rsid w:val="00636394"/>
    <w:rsid w:val="0065125E"/>
    <w:rsid w:val="00653000"/>
    <w:rsid w:val="00660881"/>
    <w:rsid w:val="00667C58"/>
    <w:rsid w:val="00667EDD"/>
    <w:rsid w:val="00673F29"/>
    <w:rsid w:val="00685313"/>
    <w:rsid w:val="006915CA"/>
    <w:rsid w:val="006A0C31"/>
    <w:rsid w:val="006A32D9"/>
    <w:rsid w:val="006B0650"/>
    <w:rsid w:val="006C518A"/>
    <w:rsid w:val="006C598C"/>
    <w:rsid w:val="006E0703"/>
    <w:rsid w:val="006F77FB"/>
    <w:rsid w:val="007024D8"/>
    <w:rsid w:val="00724B5D"/>
    <w:rsid w:val="007313ED"/>
    <w:rsid w:val="00732E9A"/>
    <w:rsid w:val="007516AB"/>
    <w:rsid w:val="0075252C"/>
    <w:rsid w:val="007574A4"/>
    <w:rsid w:val="007575EC"/>
    <w:rsid w:val="007664C8"/>
    <w:rsid w:val="00786B76"/>
    <w:rsid w:val="0078730F"/>
    <w:rsid w:val="007919D3"/>
    <w:rsid w:val="0079668A"/>
    <w:rsid w:val="007A2D61"/>
    <w:rsid w:val="007A7D95"/>
    <w:rsid w:val="007B3448"/>
    <w:rsid w:val="007B49B5"/>
    <w:rsid w:val="007B69F6"/>
    <w:rsid w:val="007C5F3F"/>
    <w:rsid w:val="007C7F99"/>
    <w:rsid w:val="007D7B73"/>
    <w:rsid w:val="007E6FB4"/>
    <w:rsid w:val="007F0587"/>
    <w:rsid w:val="007F70FD"/>
    <w:rsid w:val="0081316D"/>
    <w:rsid w:val="008248A3"/>
    <w:rsid w:val="0083102F"/>
    <w:rsid w:val="0083448A"/>
    <w:rsid w:val="0084406E"/>
    <w:rsid w:val="00863276"/>
    <w:rsid w:val="00866837"/>
    <w:rsid w:val="0088039B"/>
    <w:rsid w:val="00881D9B"/>
    <w:rsid w:val="0088777D"/>
    <w:rsid w:val="00890F8A"/>
    <w:rsid w:val="0089163D"/>
    <w:rsid w:val="008B7401"/>
    <w:rsid w:val="008D56B8"/>
    <w:rsid w:val="008D7EED"/>
    <w:rsid w:val="008F04C4"/>
    <w:rsid w:val="00901C66"/>
    <w:rsid w:val="0090470B"/>
    <w:rsid w:val="00915E26"/>
    <w:rsid w:val="009233D0"/>
    <w:rsid w:val="00932A68"/>
    <w:rsid w:val="0093637D"/>
    <w:rsid w:val="0094054F"/>
    <w:rsid w:val="009418F4"/>
    <w:rsid w:val="00941B98"/>
    <w:rsid w:val="00962C56"/>
    <w:rsid w:val="009658FD"/>
    <w:rsid w:val="00994E4B"/>
    <w:rsid w:val="009A2351"/>
    <w:rsid w:val="009A6ECA"/>
    <w:rsid w:val="009D1BF3"/>
    <w:rsid w:val="009E2160"/>
    <w:rsid w:val="009E28F5"/>
    <w:rsid w:val="009E6477"/>
    <w:rsid w:val="009F12A1"/>
    <w:rsid w:val="00A037EB"/>
    <w:rsid w:val="00A12354"/>
    <w:rsid w:val="00A14A3B"/>
    <w:rsid w:val="00A14B2B"/>
    <w:rsid w:val="00A17CED"/>
    <w:rsid w:val="00A32B30"/>
    <w:rsid w:val="00A40130"/>
    <w:rsid w:val="00A54E7A"/>
    <w:rsid w:val="00A707BD"/>
    <w:rsid w:val="00A83392"/>
    <w:rsid w:val="00A970AF"/>
    <w:rsid w:val="00AA22FF"/>
    <w:rsid w:val="00AA7C14"/>
    <w:rsid w:val="00AD20AF"/>
    <w:rsid w:val="00AE218A"/>
    <w:rsid w:val="00B02AFD"/>
    <w:rsid w:val="00B069E0"/>
    <w:rsid w:val="00B07389"/>
    <w:rsid w:val="00B20AD6"/>
    <w:rsid w:val="00B20F4C"/>
    <w:rsid w:val="00B2605F"/>
    <w:rsid w:val="00B4659C"/>
    <w:rsid w:val="00B50915"/>
    <w:rsid w:val="00B55E48"/>
    <w:rsid w:val="00B62C49"/>
    <w:rsid w:val="00B71AAB"/>
    <w:rsid w:val="00B76067"/>
    <w:rsid w:val="00B86755"/>
    <w:rsid w:val="00B87218"/>
    <w:rsid w:val="00BB2935"/>
    <w:rsid w:val="00BB7A1D"/>
    <w:rsid w:val="00BC27D4"/>
    <w:rsid w:val="00BC4981"/>
    <w:rsid w:val="00BD7282"/>
    <w:rsid w:val="00BF1DE6"/>
    <w:rsid w:val="00BF1FC5"/>
    <w:rsid w:val="00BF2C35"/>
    <w:rsid w:val="00BF4A39"/>
    <w:rsid w:val="00C10D2A"/>
    <w:rsid w:val="00C14F12"/>
    <w:rsid w:val="00C25BA9"/>
    <w:rsid w:val="00C37E2D"/>
    <w:rsid w:val="00C4631F"/>
    <w:rsid w:val="00C51692"/>
    <w:rsid w:val="00C6531C"/>
    <w:rsid w:val="00C74A5E"/>
    <w:rsid w:val="00C76C32"/>
    <w:rsid w:val="00C80A84"/>
    <w:rsid w:val="00C869FB"/>
    <w:rsid w:val="00C92DBD"/>
    <w:rsid w:val="00CA7803"/>
    <w:rsid w:val="00CB31CC"/>
    <w:rsid w:val="00CC7C88"/>
    <w:rsid w:val="00CD7856"/>
    <w:rsid w:val="00CF2AF9"/>
    <w:rsid w:val="00CF7508"/>
    <w:rsid w:val="00D02E58"/>
    <w:rsid w:val="00D11496"/>
    <w:rsid w:val="00D12BDC"/>
    <w:rsid w:val="00D141CC"/>
    <w:rsid w:val="00D31FED"/>
    <w:rsid w:val="00D320D9"/>
    <w:rsid w:val="00D361BC"/>
    <w:rsid w:val="00D41512"/>
    <w:rsid w:val="00D422E4"/>
    <w:rsid w:val="00D44E5D"/>
    <w:rsid w:val="00D607FF"/>
    <w:rsid w:val="00D62A7C"/>
    <w:rsid w:val="00D6687B"/>
    <w:rsid w:val="00D7553F"/>
    <w:rsid w:val="00D82F03"/>
    <w:rsid w:val="00D866C6"/>
    <w:rsid w:val="00D970EE"/>
    <w:rsid w:val="00DA7A25"/>
    <w:rsid w:val="00DB5946"/>
    <w:rsid w:val="00DB708F"/>
    <w:rsid w:val="00DB798F"/>
    <w:rsid w:val="00DC192D"/>
    <w:rsid w:val="00DD2D52"/>
    <w:rsid w:val="00DD5395"/>
    <w:rsid w:val="00DE2624"/>
    <w:rsid w:val="00DE2F49"/>
    <w:rsid w:val="00DE735A"/>
    <w:rsid w:val="00DF444F"/>
    <w:rsid w:val="00E12E8E"/>
    <w:rsid w:val="00E24CD7"/>
    <w:rsid w:val="00E26A51"/>
    <w:rsid w:val="00E27BE8"/>
    <w:rsid w:val="00E41AE3"/>
    <w:rsid w:val="00E43390"/>
    <w:rsid w:val="00E457F7"/>
    <w:rsid w:val="00E64EDF"/>
    <w:rsid w:val="00E75085"/>
    <w:rsid w:val="00E81534"/>
    <w:rsid w:val="00E831DE"/>
    <w:rsid w:val="00E847B0"/>
    <w:rsid w:val="00E92B47"/>
    <w:rsid w:val="00E947EC"/>
    <w:rsid w:val="00EA4EDF"/>
    <w:rsid w:val="00EA72BC"/>
    <w:rsid w:val="00EC1737"/>
    <w:rsid w:val="00ED1462"/>
    <w:rsid w:val="00ED27F5"/>
    <w:rsid w:val="00EE5589"/>
    <w:rsid w:val="00EF697C"/>
    <w:rsid w:val="00F041FA"/>
    <w:rsid w:val="00F15BD2"/>
    <w:rsid w:val="00F21E9E"/>
    <w:rsid w:val="00F231F5"/>
    <w:rsid w:val="00F402F0"/>
    <w:rsid w:val="00F44995"/>
    <w:rsid w:val="00F574C8"/>
    <w:rsid w:val="00F65432"/>
    <w:rsid w:val="00F73B9E"/>
    <w:rsid w:val="00F7725A"/>
    <w:rsid w:val="00F77566"/>
    <w:rsid w:val="00F8151B"/>
    <w:rsid w:val="00F82D7C"/>
    <w:rsid w:val="00F8578F"/>
    <w:rsid w:val="00F90E6C"/>
    <w:rsid w:val="00F95CA8"/>
    <w:rsid w:val="00FA1CB9"/>
    <w:rsid w:val="00FB41D5"/>
    <w:rsid w:val="00FC499A"/>
    <w:rsid w:val="00FD6767"/>
    <w:rsid w:val="00FE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EC869B"/>
  <w15:docId w15:val="{9A3957AE-7CB9-48B2-BF1C-0D06B3EB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737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C1737"/>
    <w:pPr>
      <w:keepNext/>
      <w:jc w:val="center"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Heading2">
    <w:name w:val="heading 2"/>
    <w:basedOn w:val="Normal"/>
    <w:next w:val="Normal"/>
    <w:qFormat/>
    <w:rsid w:val="00EC1737"/>
    <w:pPr>
      <w:keepNext/>
      <w:jc w:val="both"/>
      <w:outlineLvl w:val="1"/>
    </w:pPr>
    <w:rPr>
      <w:rFonts w:ascii="Arial" w:hAnsi="Arial" w:cs="Arial"/>
      <w:b/>
      <w:bCs/>
      <w:sz w:val="22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7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EC1737"/>
    <w:pPr>
      <w:tabs>
        <w:tab w:val="left" w:pos="720"/>
      </w:tabs>
      <w:spacing w:line="240" w:lineRule="atLeast"/>
      <w:jc w:val="both"/>
    </w:pPr>
  </w:style>
  <w:style w:type="paragraph" w:customStyle="1" w:styleId="p1">
    <w:name w:val="p1"/>
    <w:basedOn w:val="Normal"/>
    <w:rsid w:val="00EC1737"/>
    <w:pPr>
      <w:tabs>
        <w:tab w:val="left" w:pos="720"/>
      </w:tabs>
      <w:spacing w:line="240" w:lineRule="atLeast"/>
      <w:jc w:val="both"/>
    </w:pPr>
  </w:style>
  <w:style w:type="paragraph" w:customStyle="1" w:styleId="c2">
    <w:name w:val="c2"/>
    <w:basedOn w:val="Normal"/>
    <w:rsid w:val="00EC1737"/>
    <w:pPr>
      <w:spacing w:line="240" w:lineRule="atLeast"/>
      <w:jc w:val="center"/>
    </w:pPr>
  </w:style>
  <w:style w:type="paragraph" w:customStyle="1" w:styleId="c3">
    <w:name w:val="c3"/>
    <w:basedOn w:val="Normal"/>
    <w:rsid w:val="00EC1737"/>
    <w:pPr>
      <w:spacing w:line="240" w:lineRule="atLeast"/>
      <w:jc w:val="center"/>
    </w:pPr>
  </w:style>
  <w:style w:type="paragraph" w:customStyle="1" w:styleId="p4">
    <w:name w:val="p4"/>
    <w:basedOn w:val="Normal"/>
    <w:rsid w:val="00EC1737"/>
    <w:pPr>
      <w:tabs>
        <w:tab w:val="left" w:pos="720"/>
      </w:tabs>
      <w:spacing w:line="220" w:lineRule="exact"/>
      <w:jc w:val="both"/>
    </w:pPr>
    <w:rPr>
      <w:sz w:val="20"/>
    </w:rPr>
  </w:style>
  <w:style w:type="paragraph" w:customStyle="1" w:styleId="p5">
    <w:name w:val="p5"/>
    <w:basedOn w:val="Normal"/>
    <w:rsid w:val="00EC1737"/>
    <w:pPr>
      <w:tabs>
        <w:tab w:val="left" w:pos="720"/>
      </w:tabs>
      <w:spacing w:line="220" w:lineRule="atLeast"/>
    </w:pPr>
  </w:style>
  <w:style w:type="paragraph" w:customStyle="1" w:styleId="p6">
    <w:name w:val="p6"/>
    <w:basedOn w:val="Normal"/>
    <w:rsid w:val="00EC1737"/>
    <w:pPr>
      <w:tabs>
        <w:tab w:val="left" w:pos="720"/>
      </w:tabs>
      <w:spacing w:line="240" w:lineRule="atLeast"/>
    </w:pPr>
  </w:style>
  <w:style w:type="paragraph" w:customStyle="1" w:styleId="c7">
    <w:name w:val="c7"/>
    <w:basedOn w:val="Normal"/>
    <w:rsid w:val="00EC1737"/>
    <w:pPr>
      <w:spacing w:line="240" w:lineRule="atLeast"/>
      <w:jc w:val="center"/>
    </w:pPr>
  </w:style>
  <w:style w:type="paragraph" w:customStyle="1" w:styleId="c8">
    <w:name w:val="c8"/>
    <w:basedOn w:val="Normal"/>
    <w:rsid w:val="00EC1737"/>
    <w:pPr>
      <w:spacing w:line="240" w:lineRule="atLeast"/>
      <w:jc w:val="center"/>
    </w:pPr>
  </w:style>
  <w:style w:type="paragraph" w:customStyle="1" w:styleId="c9">
    <w:name w:val="c9"/>
    <w:basedOn w:val="Normal"/>
    <w:rsid w:val="00EC1737"/>
    <w:pPr>
      <w:spacing w:line="240" w:lineRule="atLeast"/>
      <w:jc w:val="center"/>
    </w:pPr>
  </w:style>
  <w:style w:type="paragraph" w:customStyle="1" w:styleId="p10">
    <w:name w:val="p10"/>
    <w:basedOn w:val="Normal"/>
    <w:rsid w:val="00EC1737"/>
    <w:pPr>
      <w:tabs>
        <w:tab w:val="left" w:pos="660"/>
      </w:tabs>
      <w:spacing w:line="220" w:lineRule="atLeast"/>
      <w:ind w:left="780"/>
    </w:pPr>
  </w:style>
  <w:style w:type="paragraph" w:customStyle="1" w:styleId="p11">
    <w:name w:val="p11"/>
    <w:basedOn w:val="Normal"/>
    <w:rsid w:val="00EC1737"/>
    <w:pPr>
      <w:tabs>
        <w:tab w:val="left" w:pos="6500"/>
      </w:tabs>
      <w:spacing w:line="240" w:lineRule="atLeast"/>
      <w:ind w:left="5060"/>
    </w:pPr>
  </w:style>
  <w:style w:type="paragraph" w:customStyle="1" w:styleId="p12">
    <w:name w:val="p12"/>
    <w:basedOn w:val="Normal"/>
    <w:rsid w:val="00EC1737"/>
    <w:pPr>
      <w:tabs>
        <w:tab w:val="left" w:pos="7640"/>
      </w:tabs>
      <w:spacing w:line="240" w:lineRule="atLeast"/>
      <w:ind w:left="6200"/>
    </w:pPr>
  </w:style>
  <w:style w:type="paragraph" w:customStyle="1" w:styleId="p13">
    <w:name w:val="p13"/>
    <w:basedOn w:val="Normal"/>
    <w:rsid w:val="00EC1737"/>
    <w:pPr>
      <w:tabs>
        <w:tab w:val="left" w:pos="720"/>
      </w:tabs>
      <w:spacing w:line="240" w:lineRule="atLeast"/>
    </w:pPr>
  </w:style>
  <w:style w:type="paragraph" w:customStyle="1" w:styleId="p14">
    <w:name w:val="p14"/>
    <w:basedOn w:val="Normal"/>
    <w:rsid w:val="00EC1737"/>
    <w:pPr>
      <w:tabs>
        <w:tab w:val="left" w:pos="3240"/>
      </w:tabs>
      <w:spacing w:line="240" w:lineRule="atLeast"/>
      <w:ind w:left="1800"/>
    </w:pPr>
  </w:style>
  <w:style w:type="paragraph" w:customStyle="1" w:styleId="p15">
    <w:name w:val="p15"/>
    <w:basedOn w:val="Normal"/>
    <w:rsid w:val="00EC1737"/>
    <w:pPr>
      <w:tabs>
        <w:tab w:val="left" w:pos="280"/>
      </w:tabs>
      <w:spacing w:line="220" w:lineRule="atLeast"/>
      <w:ind w:left="1152" w:hanging="288"/>
    </w:pPr>
  </w:style>
  <w:style w:type="paragraph" w:customStyle="1" w:styleId="p16">
    <w:name w:val="p16"/>
    <w:basedOn w:val="Normal"/>
    <w:rsid w:val="00EC1737"/>
    <w:pPr>
      <w:tabs>
        <w:tab w:val="left" w:pos="2960"/>
        <w:tab w:val="left" w:pos="3240"/>
      </w:tabs>
      <w:spacing w:line="240" w:lineRule="atLeast"/>
      <w:ind w:left="1872" w:hanging="288"/>
    </w:pPr>
  </w:style>
  <w:style w:type="paragraph" w:customStyle="1" w:styleId="t17">
    <w:name w:val="t17"/>
    <w:basedOn w:val="Normal"/>
    <w:rsid w:val="00EC1737"/>
    <w:pPr>
      <w:spacing w:line="220" w:lineRule="atLeast"/>
    </w:pPr>
  </w:style>
  <w:style w:type="paragraph" w:customStyle="1" w:styleId="p18">
    <w:name w:val="p18"/>
    <w:basedOn w:val="Normal"/>
    <w:rsid w:val="00EC1737"/>
    <w:pPr>
      <w:tabs>
        <w:tab w:val="left" w:pos="720"/>
      </w:tabs>
      <w:spacing w:line="240" w:lineRule="atLeast"/>
    </w:pPr>
  </w:style>
  <w:style w:type="paragraph" w:customStyle="1" w:styleId="p19">
    <w:name w:val="p19"/>
    <w:basedOn w:val="Normal"/>
    <w:rsid w:val="00EC1737"/>
    <w:pPr>
      <w:tabs>
        <w:tab w:val="left" w:pos="440"/>
      </w:tabs>
      <w:spacing w:line="200" w:lineRule="atLeast"/>
      <w:ind w:left="1008" w:hanging="432"/>
    </w:pPr>
  </w:style>
  <w:style w:type="character" w:styleId="Hyperlink">
    <w:name w:val="Hyperlink"/>
    <w:semiHidden/>
    <w:rsid w:val="00EC1737"/>
    <w:rPr>
      <w:color w:val="0000FF"/>
      <w:u w:val="single"/>
    </w:rPr>
  </w:style>
  <w:style w:type="paragraph" w:styleId="BlockText">
    <w:name w:val="Block Text"/>
    <w:basedOn w:val="Normal"/>
    <w:semiHidden/>
    <w:rsid w:val="00EC1737"/>
    <w:pPr>
      <w:widowControl/>
      <w:ind w:left="2160" w:right="2160"/>
      <w:jc w:val="both"/>
    </w:pPr>
    <w:rPr>
      <w:sz w:val="20"/>
      <w:szCs w:val="20"/>
    </w:rPr>
  </w:style>
  <w:style w:type="paragraph" w:styleId="BodyText">
    <w:name w:val="Body Text"/>
    <w:basedOn w:val="Normal"/>
    <w:semiHidden/>
    <w:rsid w:val="00EC1737"/>
    <w:pPr>
      <w:widowControl/>
      <w:jc w:val="both"/>
    </w:pPr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semiHidden/>
    <w:rsid w:val="00EC1737"/>
    <w:rPr>
      <w:color w:val="800080"/>
      <w:u w:val="single"/>
    </w:rPr>
  </w:style>
  <w:style w:type="paragraph" w:styleId="BodyText2">
    <w:name w:val="Body Text 2"/>
    <w:basedOn w:val="Normal"/>
    <w:semiHidden/>
    <w:rsid w:val="00EC1737"/>
    <w:pPr>
      <w:jc w:val="both"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semiHidden/>
    <w:rsid w:val="00EC17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C1737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rsid w:val="00EC1737"/>
    <w:pPr>
      <w:jc w:val="both"/>
    </w:pPr>
    <w:rPr>
      <w:sz w:val="20"/>
    </w:rPr>
  </w:style>
  <w:style w:type="paragraph" w:styleId="Caption">
    <w:name w:val="caption"/>
    <w:basedOn w:val="Normal"/>
    <w:next w:val="Normal"/>
    <w:qFormat/>
    <w:rsid w:val="00EC1737"/>
    <w:pPr>
      <w:tabs>
        <w:tab w:val="left" w:pos="700"/>
        <w:tab w:val="left" w:pos="5760"/>
      </w:tabs>
      <w:spacing w:line="220" w:lineRule="exact"/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EC1737"/>
    <w:rPr>
      <w:rFonts w:ascii="Tahoma" w:hAnsi="Tahoma" w:cs="Tahoma"/>
      <w:sz w:val="16"/>
      <w:szCs w:val="16"/>
    </w:rPr>
  </w:style>
  <w:style w:type="character" w:customStyle="1" w:styleId="style201">
    <w:name w:val="style201"/>
    <w:rsid w:val="00EC1737"/>
    <w:rPr>
      <w:b/>
      <w:bCs/>
      <w:color w:val="339999"/>
    </w:rPr>
  </w:style>
  <w:style w:type="paragraph" w:customStyle="1" w:styleId="BasicParagraph">
    <w:name w:val="[Basic Paragraph]"/>
    <w:basedOn w:val="Normal"/>
    <w:uiPriority w:val="99"/>
    <w:rsid w:val="00F90E6C"/>
    <w:pPr>
      <w:widowControl/>
      <w:adjustRightInd w:val="0"/>
      <w:spacing w:line="288" w:lineRule="auto"/>
      <w:textAlignment w:val="center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4A14EF"/>
    <w:pPr>
      <w:widowControl/>
      <w:autoSpaceDE/>
      <w:autoSpaceDN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style13">
    <w:name w:val="style13"/>
    <w:basedOn w:val="DefaultParagraphFont"/>
    <w:rsid w:val="00962C56"/>
  </w:style>
  <w:style w:type="table" w:styleId="TableGrid">
    <w:name w:val="Table Grid"/>
    <w:basedOn w:val="TableNormal"/>
    <w:uiPriority w:val="59"/>
    <w:rsid w:val="0012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2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5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5A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5A8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712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7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F1784"/>
    <w:rPr>
      <w:b/>
      <w:bCs/>
    </w:rPr>
  </w:style>
  <w:style w:type="paragraph" w:styleId="NormalWeb">
    <w:name w:val="Normal (Web)"/>
    <w:basedOn w:val="Normal"/>
    <w:uiPriority w:val="99"/>
    <w:unhideWhenUsed/>
    <w:rsid w:val="004F1784"/>
    <w:pPr>
      <w:widowControl/>
      <w:autoSpaceDE/>
      <w:autoSpaceDN/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apple-converted-space">
    <w:name w:val="apple-converted-space"/>
    <w:basedOn w:val="DefaultParagraphFont"/>
    <w:rsid w:val="004F1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3A5D8-5BBC-4092-A454-7E737057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26-28, 2000</vt:lpstr>
    </vt:vector>
  </TitlesOfParts>
  <Company>ROME, 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26-28, 2000</dc:title>
  <dc:creator>EOS/ESD ASSOCIATION</dc:creator>
  <cp:keywords>CTPClassification=CTP_NT</cp:keywords>
  <cp:lastModifiedBy>Wei Liang</cp:lastModifiedBy>
  <cp:revision>4</cp:revision>
  <cp:lastPrinted>2023-09-11T12:12:00Z</cp:lastPrinted>
  <dcterms:created xsi:type="dcterms:W3CDTF">2025-03-18T19:54:00Z</dcterms:created>
  <dcterms:modified xsi:type="dcterms:W3CDTF">2025-03-18T20:10:00Z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9347e8b1-e4cf-44e6-afa4-6d2b798f2422</vt:lpwstr>
  </property>
  <property fmtid="{D5CDD505-2E9C-101B-9397-08002B2CF9AE}" pid="4" name="CTP_TimeStamp">
    <vt:lpwstr>2019-08-05 06:03:13Z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GrammarlyDocumentId">
    <vt:lpwstr>a550efbbf5b33facff4c0d3b19cbf718bd01a068919a1a95b2566d37662bde47</vt:lpwstr>
  </property>
</Properties>
</file>